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B1" w:rsidRDefault="000B09B1" w:rsidP="00472DDA">
      <w:pPr>
        <w:spacing w:after="0" w:line="240" w:lineRule="auto"/>
        <w:jc w:val="center"/>
        <w:rPr>
          <w:rFonts w:eastAsia="Times New Roman"/>
          <w:bCs/>
          <w:caps/>
          <w:color w:val="000000"/>
          <w:szCs w:val="28"/>
          <w:lang w:eastAsia="ru-RU"/>
        </w:rPr>
      </w:pPr>
      <w:bookmarkStart w:id="0" w:name="Лабораторная_работа_6_"/>
    </w:p>
    <w:p w:rsidR="00426F70" w:rsidRPr="00472DDA" w:rsidRDefault="00187114" w:rsidP="00472DDA">
      <w:pPr>
        <w:spacing w:after="0" w:line="240" w:lineRule="auto"/>
        <w:jc w:val="center"/>
        <w:rPr>
          <w:rFonts w:eastAsia="Times New Roman"/>
          <w:bCs/>
          <w:caps/>
          <w:color w:val="000000"/>
          <w:szCs w:val="28"/>
          <w:lang w:eastAsia="ru-RU"/>
        </w:rPr>
      </w:pPr>
      <w:r w:rsidRPr="00472DDA">
        <w:rPr>
          <w:rFonts w:eastAsia="Times New Roman"/>
          <w:bCs/>
          <w:caps/>
          <w:color w:val="000000"/>
          <w:szCs w:val="28"/>
          <w:lang w:eastAsia="ru-RU"/>
        </w:rPr>
        <w:t>ЛАБОРАТОРН</w:t>
      </w:r>
      <w:r w:rsidR="000B6353">
        <w:rPr>
          <w:rFonts w:eastAsia="Times New Roman"/>
          <w:bCs/>
          <w:caps/>
          <w:color w:val="000000"/>
          <w:szCs w:val="28"/>
          <w:lang w:eastAsia="ru-RU"/>
        </w:rPr>
        <w:t>А</w:t>
      </w:r>
      <w:r w:rsidR="00CC10E6" w:rsidRPr="00472DDA">
        <w:rPr>
          <w:rFonts w:eastAsia="Times New Roman"/>
          <w:bCs/>
          <w:caps/>
          <w:color w:val="000000"/>
          <w:szCs w:val="28"/>
          <w:lang w:eastAsia="ru-RU"/>
        </w:rPr>
        <w:t>Я</w:t>
      </w:r>
      <w:r w:rsidR="00426F70" w:rsidRPr="00472DDA">
        <w:rPr>
          <w:rFonts w:eastAsia="Times New Roman"/>
          <w:bCs/>
          <w:caps/>
          <w:color w:val="000000"/>
          <w:szCs w:val="28"/>
          <w:lang w:eastAsia="ru-RU"/>
        </w:rPr>
        <w:t xml:space="preserve"> РАБОТА </w:t>
      </w:r>
      <w:bookmarkEnd w:id="0"/>
      <w:r w:rsidRPr="00472DDA">
        <w:rPr>
          <w:rFonts w:eastAsia="Times New Roman"/>
          <w:bCs/>
          <w:caps/>
          <w:color w:val="000000"/>
          <w:szCs w:val="28"/>
          <w:lang w:eastAsia="ru-RU"/>
        </w:rPr>
        <w:t>№</w:t>
      </w:r>
      <w:r w:rsidR="0000272F" w:rsidRPr="00472DDA">
        <w:rPr>
          <w:rFonts w:eastAsia="Times New Roman"/>
          <w:bCs/>
          <w:caps/>
          <w:color w:val="000000"/>
          <w:szCs w:val="28"/>
          <w:lang w:eastAsia="ru-RU"/>
        </w:rPr>
        <w:t xml:space="preserve"> ___</w:t>
      </w:r>
    </w:p>
    <w:p w:rsidR="00187114" w:rsidRDefault="00187114" w:rsidP="009421A1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</w:p>
    <w:p w:rsidR="00D925C2" w:rsidRPr="00B027D9" w:rsidRDefault="000B09B1" w:rsidP="00D925C2">
      <w:pPr>
        <w:shd w:val="clear" w:color="auto" w:fill="FFFFFF"/>
        <w:spacing w:after="0" w:line="240" w:lineRule="auto"/>
        <w:ind w:firstLine="709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Определение</w:t>
      </w:r>
      <w:r w:rsidR="00D925C2" w:rsidRPr="00B027D9">
        <w:rPr>
          <w:rFonts w:eastAsia="Times New Roman"/>
          <w:b/>
          <w:bCs/>
        </w:rPr>
        <w:t xml:space="preserve"> неисправностей при работе </w:t>
      </w:r>
    </w:p>
    <w:p w:rsidR="0000272F" w:rsidRPr="00B027D9" w:rsidRDefault="00D925C2" w:rsidP="00D925C2">
      <w:pPr>
        <w:shd w:val="clear" w:color="auto" w:fill="FFFFFF"/>
        <w:spacing w:after="0" w:line="240" w:lineRule="auto"/>
        <w:ind w:firstLine="709"/>
        <w:jc w:val="center"/>
      </w:pPr>
      <w:r w:rsidRPr="00B027D9">
        <w:rPr>
          <w:rFonts w:eastAsia="Times New Roman"/>
          <w:b/>
          <w:bCs/>
        </w:rPr>
        <w:t>с трех</w:t>
      </w:r>
      <w:r w:rsidRPr="00B027D9">
        <w:rPr>
          <w:rFonts w:eastAsia="Times New Roman"/>
          <w:b/>
          <w:bCs/>
        </w:rPr>
        <w:softHyphen/>
        <w:t>фазным асинхронным электродвигателем переменного тока</w:t>
      </w:r>
    </w:p>
    <w:p w:rsidR="00D925C2" w:rsidRDefault="00D925C2" w:rsidP="00D925C2">
      <w:pPr>
        <w:shd w:val="clear" w:color="auto" w:fill="FFFFFF"/>
        <w:spacing w:after="0" w:line="240" w:lineRule="auto"/>
        <w:ind w:firstLine="709"/>
        <w:jc w:val="center"/>
        <w:rPr>
          <w:rFonts w:eastAsia="Times New Roman"/>
          <w:b/>
          <w:bCs/>
          <w:spacing w:val="-6"/>
        </w:rPr>
      </w:pPr>
    </w:p>
    <w:p w:rsidR="008004A2" w:rsidRPr="000B6353" w:rsidRDefault="00426F70" w:rsidP="00472DDA">
      <w:pPr>
        <w:shd w:val="clear" w:color="auto" w:fill="FFFFFF"/>
        <w:spacing w:after="0" w:line="360" w:lineRule="auto"/>
        <w:ind w:firstLine="709"/>
        <w:jc w:val="both"/>
      </w:pPr>
      <w:r w:rsidRPr="00CD2E03">
        <w:rPr>
          <w:rFonts w:eastAsia="Times New Roman"/>
          <w:i/>
          <w:iCs/>
          <w:color w:val="000000"/>
          <w:szCs w:val="28"/>
          <w:lang w:eastAsia="ru-RU"/>
        </w:rPr>
        <w:t>Цель работы:</w:t>
      </w:r>
      <w:r w:rsidR="000B6353">
        <w:rPr>
          <w:rFonts w:eastAsia="Times New Roman"/>
          <w:i/>
          <w:iCs/>
          <w:color w:val="000000"/>
          <w:szCs w:val="28"/>
          <w:lang w:eastAsia="ru-RU"/>
        </w:rPr>
        <w:t xml:space="preserve"> </w:t>
      </w:r>
      <w:r w:rsidR="009D0F8A" w:rsidRPr="008004A2">
        <w:rPr>
          <w:rFonts w:eastAsia="Times New Roman"/>
          <w:iCs/>
          <w:color w:val="000000"/>
          <w:szCs w:val="28"/>
          <w:lang w:eastAsia="ru-RU"/>
        </w:rPr>
        <w:t xml:space="preserve">освоить </w:t>
      </w:r>
      <w:r w:rsidR="008004A2" w:rsidRPr="008004A2">
        <w:rPr>
          <w:rFonts w:eastAsia="Times New Roman"/>
          <w:iCs/>
          <w:color w:val="000000"/>
          <w:szCs w:val="28"/>
          <w:lang w:eastAsia="ru-RU"/>
        </w:rPr>
        <w:t>м</w:t>
      </w:r>
      <w:r w:rsidR="008004A2" w:rsidRPr="008004A2">
        <w:rPr>
          <w:rFonts w:eastAsia="Times New Roman"/>
          <w:bCs/>
          <w:spacing w:val="-7"/>
        </w:rPr>
        <w:t xml:space="preserve">етодику поиска </w:t>
      </w:r>
      <w:r w:rsidR="008004A2" w:rsidRPr="00472DDA">
        <w:rPr>
          <w:rFonts w:eastAsia="Times New Roman"/>
          <w:bCs/>
        </w:rPr>
        <w:t>неисправностей</w:t>
      </w:r>
      <w:r w:rsidR="000B6353">
        <w:rPr>
          <w:rFonts w:eastAsia="Times New Roman"/>
          <w:bCs/>
        </w:rPr>
        <w:t xml:space="preserve"> </w:t>
      </w:r>
      <w:r w:rsidR="008004A2">
        <w:rPr>
          <w:rFonts w:eastAsia="Times New Roman"/>
          <w:bCs/>
          <w:spacing w:val="-7"/>
        </w:rPr>
        <w:t xml:space="preserve">в обмотках </w:t>
      </w:r>
      <w:r w:rsidR="008004A2" w:rsidRPr="000B6353">
        <w:rPr>
          <w:rFonts w:eastAsia="Times New Roman"/>
          <w:bCs/>
        </w:rPr>
        <w:t>трехфазного  асинхронного двигателя переменного тока.</w:t>
      </w:r>
    </w:p>
    <w:p w:rsidR="00087D53" w:rsidRDefault="00087D53" w:rsidP="00087D53">
      <w:pPr>
        <w:spacing w:after="0" w:line="240" w:lineRule="auto"/>
        <w:jc w:val="center"/>
        <w:rPr>
          <w:rStyle w:val="aff0"/>
          <w:rFonts w:eastAsiaTheme="minorHAnsi"/>
          <w:i/>
        </w:rPr>
      </w:pPr>
    </w:p>
    <w:p w:rsidR="00087D53" w:rsidRDefault="00087D53" w:rsidP="00087D53">
      <w:pPr>
        <w:spacing w:after="0" w:line="240" w:lineRule="auto"/>
        <w:jc w:val="center"/>
        <w:rPr>
          <w:rStyle w:val="aff0"/>
          <w:rFonts w:eastAsiaTheme="minorHAnsi"/>
          <w:b w:val="0"/>
          <w:i/>
        </w:rPr>
      </w:pPr>
      <w:r w:rsidRPr="00D70DAD">
        <w:rPr>
          <w:rStyle w:val="aff0"/>
          <w:rFonts w:eastAsiaTheme="minorHAnsi"/>
          <w:i/>
        </w:rPr>
        <w:t>Перечень аппаратуры</w:t>
      </w:r>
    </w:p>
    <w:p w:rsidR="00087D53" w:rsidRDefault="00087D53" w:rsidP="00087D53">
      <w:pPr>
        <w:spacing w:after="0" w:line="240" w:lineRule="auto"/>
        <w:jc w:val="center"/>
        <w:rPr>
          <w:rStyle w:val="aff0"/>
          <w:rFonts w:eastAsiaTheme="minorHAnsi"/>
          <w:b w:val="0"/>
          <w:i/>
        </w:rPr>
      </w:pPr>
    </w:p>
    <w:tbl>
      <w:tblPr>
        <w:tblW w:w="9037" w:type="dxa"/>
        <w:jc w:val="center"/>
        <w:tblInd w:w="-2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5229"/>
        <w:gridCol w:w="2249"/>
      </w:tblGrid>
      <w:tr w:rsidR="00087D53" w:rsidRPr="009E79D1" w:rsidTr="00B02087">
        <w:trPr>
          <w:jc w:val="center"/>
        </w:trPr>
        <w:tc>
          <w:tcPr>
            <w:tcW w:w="1559" w:type="dxa"/>
            <w:vAlign w:val="center"/>
          </w:tcPr>
          <w:p w:rsidR="00087D53" w:rsidRPr="009E79D1" w:rsidRDefault="00087D53" w:rsidP="00B02087">
            <w:pPr>
              <w:pStyle w:val="21"/>
              <w:jc w:val="center"/>
            </w:pPr>
            <w:r w:rsidRPr="009E79D1">
              <w:t>Обозначение</w:t>
            </w:r>
          </w:p>
        </w:tc>
        <w:tc>
          <w:tcPr>
            <w:tcW w:w="5229" w:type="dxa"/>
            <w:vAlign w:val="center"/>
          </w:tcPr>
          <w:p w:rsidR="00087D53" w:rsidRPr="009E79D1" w:rsidRDefault="00087D53" w:rsidP="00B02087">
            <w:pPr>
              <w:pStyle w:val="21"/>
              <w:jc w:val="center"/>
            </w:pPr>
            <w:r w:rsidRPr="009E79D1">
              <w:t>Наименование</w:t>
            </w:r>
          </w:p>
        </w:tc>
        <w:tc>
          <w:tcPr>
            <w:tcW w:w="2249" w:type="dxa"/>
            <w:vAlign w:val="center"/>
          </w:tcPr>
          <w:p w:rsidR="00087D53" w:rsidRPr="009E79D1" w:rsidRDefault="00087D53" w:rsidP="00B02087">
            <w:pPr>
              <w:pStyle w:val="21"/>
              <w:jc w:val="center"/>
            </w:pPr>
            <w:r w:rsidRPr="009E79D1">
              <w:t>Параметры</w:t>
            </w:r>
          </w:p>
        </w:tc>
      </w:tr>
      <w:tr w:rsidR="00087D53" w:rsidRPr="009E79D1" w:rsidTr="00B02087">
        <w:trPr>
          <w:jc w:val="center"/>
        </w:trPr>
        <w:tc>
          <w:tcPr>
            <w:tcW w:w="1559" w:type="dxa"/>
            <w:vAlign w:val="center"/>
          </w:tcPr>
          <w:p w:rsidR="00087D53" w:rsidRPr="009E79D1" w:rsidRDefault="00087D53" w:rsidP="00B02087">
            <w:pPr>
              <w:pStyle w:val="21"/>
              <w:jc w:val="center"/>
            </w:pPr>
            <w:r w:rsidRPr="009E79D1">
              <w:t>М</w:t>
            </w:r>
            <w:proofErr w:type="gramStart"/>
            <w:r w:rsidRPr="009E79D1">
              <w:t>1</w:t>
            </w:r>
            <w:proofErr w:type="gramEnd"/>
          </w:p>
        </w:tc>
        <w:tc>
          <w:tcPr>
            <w:tcW w:w="5229" w:type="dxa"/>
            <w:vAlign w:val="center"/>
          </w:tcPr>
          <w:p w:rsidR="00087D53" w:rsidRPr="009E79D1" w:rsidRDefault="00087D53" w:rsidP="00B02087">
            <w:pPr>
              <w:pStyle w:val="21"/>
              <w:jc w:val="center"/>
            </w:pPr>
            <w:r>
              <w:t>Трёхфазный а</w:t>
            </w:r>
            <w:r w:rsidRPr="009E79D1">
              <w:t xml:space="preserve">синхронный </w:t>
            </w:r>
            <w:r>
              <w:t xml:space="preserve">электродвигатель </w:t>
            </w:r>
            <w:r w:rsidRPr="009E79D1">
              <w:t xml:space="preserve">двигатель </w:t>
            </w:r>
            <w:r>
              <w:t xml:space="preserve">переменного тока </w:t>
            </w:r>
            <w:r w:rsidRPr="009E79D1">
              <w:t>с короткозамкнутым ротором</w:t>
            </w:r>
          </w:p>
        </w:tc>
        <w:tc>
          <w:tcPr>
            <w:tcW w:w="2249" w:type="dxa"/>
            <w:vAlign w:val="center"/>
          </w:tcPr>
          <w:p w:rsidR="00087D53" w:rsidRPr="009E79D1" w:rsidRDefault="00087D53" w:rsidP="00B02087">
            <w:pPr>
              <w:pStyle w:val="21"/>
              <w:spacing w:before="0" w:beforeAutospacing="0" w:after="0" w:afterAutospacing="0"/>
              <w:jc w:val="center"/>
            </w:pPr>
            <w:r w:rsidRPr="009E79D1">
              <w:t>120 Вт / ~380</w:t>
            </w:r>
            <w:proofErr w:type="gramStart"/>
            <w:r w:rsidRPr="009E79D1">
              <w:t xml:space="preserve"> В</w:t>
            </w:r>
            <w:proofErr w:type="gramEnd"/>
          </w:p>
          <w:p w:rsidR="00087D53" w:rsidRPr="009E79D1" w:rsidRDefault="00087D53" w:rsidP="00B02087">
            <w:pPr>
              <w:pStyle w:val="21"/>
              <w:spacing w:before="0" w:beforeAutospacing="0" w:after="0" w:afterAutospacing="0"/>
              <w:jc w:val="center"/>
            </w:pPr>
            <w:r w:rsidRPr="009E79D1">
              <w:t xml:space="preserve">1500 </w:t>
            </w:r>
            <w:proofErr w:type="gramStart"/>
            <w:r w:rsidRPr="009E79D1">
              <w:t>об</w:t>
            </w:r>
            <w:proofErr w:type="gramEnd"/>
            <w:r w:rsidRPr="009E79D1">
              <w:t>/мин</w:t>
            </w:r>
          </w:p>
        </w:tc>
      </w:tr>
      <w:tr w:rsidR="00087D53" w:rsidRPr="009E79D1" w:rsidTr="00B02087">
        <w:trPr>
          <w:jc w:val="center"/>
        </w:trPr>
        <w:tc>
          <w:tcPr>
            <w:tcW w:w="1559" w:type="dxa"/>
            <w:vAlign w:val="center"/>
          </w:tcPr>
          <w:p w:rsidR="00087D53" w:rsidRPr="009E79D1" w:rsidRDefault="00087D53" w:rsidP="00B02087">
            <w:pPr>
              <w:pStyle w:val="21"/>
              <w:jc w:val="center"/>
            </w:pPr>
          </w:p>
        </w:tc>
        <w:tc>
          <w:tcPr>
            <w:tcW w:w="5229" w:type="dxa"/>
            <w:vAlign w:val="center"/>
          </w:tcPr>
          <w:p w:rsidR="00087D53" w:rsidRPr="009E79D1" w:rsidRDefault="00087D53" w:rsidP="00B02087">
            <w:pPr>
              <w:pStyle w:val="21"/>
              <w:jc w:val="center"/>
            </w:pPr>
            <w:r>
              <w:t>Имитатор неисправностей</w:t>
            </w:r>
          </w:p>
        </w:tc>
        <w:tc>
          <w:tcPr>
            <w:tcW w:w="2249" w:type="dxa"/>
            <w:vAlign w:val="center"/>
          </w:tcPr>
          <w:p w:rsidR="00087D53" w:rsidRPr="009E79D1" w:rsidRDefault="00087D53" w:rsidP="00B02087">
            <w:pPr>
              <w:pStyle w:val="21"/>
              <w:jc w:val="center"/>
            </w:pPr>
            <w:r w:rsidRPr="009E79D1">
              <w:t>~440</w:t>
            </w:r>
            <w:proofErr w:type="gramStart"/>
            <w:r w:rsidRPr="009E79D1">
              <w:t xml:space="preserve"> В</w:t>
            </w:r>
            <w:proofErr w:type="gramEnd"/>
            <w:r w:rsidRPr="009E79D1">
              <w:t xml:space="preserve">  / 10 А</w:t>
            </w:r>
          </w:p>
        </w:tc>
      </w:tr>
      <w:tr w:rsidR="00087D53" w:rsidRPr="009E79D1" w:rsidTr="00B02087">
        <w:trPr>
          <w:jc w:val="center"/>
        </w:trPr>
        <w:tc>
          <w:tcPr>
            <w:tcW w:w="1559" w:type="dxa"/>
            <w:vAlign w:val="center"/>
          </w:tcPr>
          <w:p w:rsidR="00087D53" w:rsidRPr="009E79D1" w:rsidRDefault="00087D53" w:rsidP="00B02087">
            <w:pPr>
              <w:pStyle w:val="21"/>
              <w:spacing w:before="0" w:beforeAutospacing="0" w:after="0" w:afterAutospacing="0"/>
              <w:jc w:val="center"/>
            </w:pPr>
            <w:r w:rsidRPr="009E79D1">
              <w:t>А</w:t>
            </w:r>
            <w:proofErr w:type="gramStart"/>
            <w:r w:rsidRPr="009E79D1">
              <w:t>2</w:t>
            </w:r>
            <w:proofErr w:type="gramEnd"/>
          </w:p>
        </w:tc>
        <w:tc>
          <w:tcPr>
            <w:tcW w:w="5229" w:type="dxa"/>
            <w:vAlign w:val="center"/>
          </w:tcPr>
          <w:p w:rsidR="00087D53" w:rsidRPr="009E79D1" w:rsidRDefault="00087D53" w:rsidP="00B02087">
            <w:pPr>
              <w:pStyle w:val="a8"/>
              <w:spacing w:before="0" w:beforeAutospacing="0" w:after="0" w:afterAutospacing="0"/>
              <w:jc w:val="center"/>
            </w:pPr>
            <w:proofErr w:type="spellStart"/>
            <w:r>
              <w:t>Мультиметр</w:t>
            </w:r>
            <w:proofErr w:type="spellEnd"/>
          </w:p>
        </w:tc>
        <w:tc>
          <w:tcPr>
            <w:tcW w:w="2249" w:type="dxa"/>
            <w:vAlign w:val="center"/>
          </w:tcPr>
          <w:p w:rsidR="00087D53" w:rsidRPr="009E79D1" w:rsidRDefault="00087D53" w:rsidP="00B02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E79D1">
              <w:rPr>
                <w:sz w:val="24"/>
                <w:szCs w:val="24"/>
              </w:rPr>
              <w:t>~380</w:t>
            </w:r>
            <w:proofErr w:type="gramStart"/>
            <w:r w:rsidRPr="009E79D1">
              <w:rPr>
                <w:sz w:val="24"/>
                <w:szCs w:val="24"/>
              </w:rPr>
              <w:t xml:space="preserve"> В</w:t>
            </w:r>
            <w:proofErr w:type="gramEnd"/>
            <w:r w:rsidRPr="009E79D1">
              <w:rPr>
                <w:sz w:val="24"/>
                <w:szCs w:val="24"/>
              </w:rPr>
              <w:t xml:space="preserve">  / 10 А </w:t>
            </w:r>
          </w:p>
        </w:tc>
      </w:tr>
    </w:tbl>
    <w:p w:rsidR="00087D53" w:rsidRPr="008004A2" w:rsidRDefault="00087D53" w:rsidP="00087D53">
      <w:pPr>
        <w:shd w:val="clear" w:color="auto" w:fill="FFFFFF"/>
        <w:spacing w:after="0" w:line="360" w:lineRule="auto"/>
        <w:ind w:firstLine="709"/>
        <w:jc w:val="both"/>
      </w:pPr>
    </w:p>
    <w:p w:rsidR="009012A7" w:rsidRDefault="009012A7" w:rsidP="000D00FC">
      <w:pPr>
        <w:spacing w:after="0" w:line="360" w:lineRule="auto"/>
        <w:ind w:firstLine="709"/>
        <w:jc w:val="both"/>
        <w:rPr>
          <w:rFonts w:eastAsia="Times New Roman"/>
          <w:i/>
          <w:iCs/>
          <w:color w:val="000000"/>
          <w:szCs w:val="28"/>
          <w:lang w:eastAsia="ru-RU"/>
        </w:rPr>
      </w:pPr>
      <w:r w:rsidRPr="009012A7">
        <w:rPr>
          <w:rFonts w:eastAsia="Times New Roman"/>
          <w:i/>
          <w:iCs/>
          <w:color w:val="000000"/>
          <w:szCs w:val="28"/>
          <w:lang w:eastAsia="ru-RU"/>
        </w:rPr>
        <w:t>Порядок выполнения работы</w:t>
      </w:r>
      <w:r w:rsidR="000D00FC">
        <w:rPr>
          <w:rFonts w:eastAsia="Times New Roman"/>
          <w:i/>
          <w:iCs/>
          <w:color w:val="000000"/>
          <w:szCs w:val="28"/>
          <w:lang w:eastAsia="ru-RU"/>
        </w:rPr>
        <w:t>:</w:t>
      </w:r>
    </w:p>
    <w:p w:rsidR="009012A7" w:rsidRDefault="00F955E9" w:rsidP="000D00FC">
      <w:pPr>
        <w:pStyle w:val="af1"/>
        <w:numPr>
          <w:ilvl w:val="0"/>
          <w:numId w:val="27"/>
        </w:numPr>
        <w:spacing w:after="0" w:line="360" w:lineRule="auto"/>
        <w:jc w:val="both"/>
        <w:rPr>
          <w:szCs w:val="28"/>
        </w:rPr>
      </w:pPr>
      <w:r w:rsidRPr="00D60438">
        <w:rPr>
          <w:rFonts w:eastAsia="Times New Roman"/>
          <w:color w:val="000000"/>
          <w:szCs w:val="28"/>
          <w:lang w:eastAsia="ru-RU"/>
        </w:rPr>
        <w:t xml:space="preserve">Изучить </w:t>
      </w:r>
      <w:r w:rsidR="00D60438" w:rsidRPr="00D60438">
        <w:rPr>
          <w:rFonts w:eastAsia="Times New Roman"/>
          <w:color w:val="000000"/>
          <w:szCs w:val="28"/>
          <w:lang w:eastAsia="ru-RU"/>
        </w:rPr>
        <w:t>приложение 1</w:t>
      </w:r>
      <w:r w:rsidR="009012A7" w:rsidRPr="00D60438">
        <w:rPr>
          <w:szCs w:val="28"/>
        </w:rPr>
        <w:t>.</w:t>
      </w:r>
    </w:p>
    <w:p w:rsidR="00D60438" w:rsidRPr="00D60438" w:rsidRDefault="00D60438" w:rsidP="00D60438">
      <w:pPr>
        <w:pStyle w:val="af1"/>
        <w:numPr>
          <w:ilvl w:val="0"/>
          <w:numId w:val="27"/>
        </w:numPr>
        <w:spacing w:after="0" w:line="360" w:lineRule="auto"/>
        <w:jc w:val="both"/>
        <w:rPr>
          <w:szCs w:val="28"/>
        </w:rPr>
      </w:pPr>
      <w:r w:rsidRPr="00D60438">
        <w:rPr>
          <w:rFonts w:eastAsia="Times New Roman"/>
          <w:spacing w:val="-5"/>
        </w:rPr>
        <w:t xml:space="preserve">Ответить на контрольные вопросы и получить у преподавателя </w:t>
      </w:r>
      <w:r w:rsidRPr="00D60438">
        <w:rPr>
          <w:rFonts w:eastAsia="Times New Roman"/>
        </w:rPr>
        <w:t>допу</w:t>
      </w:r>
      <w:proofErr w:type="gramStart"/>
      <w:r w:rsidRPr="00D60438">
        <w:rPr>
          <w:rFonts w:eastAsia="Times New Roman"/>
        </w:rPr>
        <w:t>ск к пр</w:t>
      </w:r>
      <w:proofErr w:type="gramEnd"/>
      <w:r w:rsidRPr="00D60438">
        <w:rPr>
          <w:rFonts w:eastAsia="Times New Roman"/>
        </w:rPr>
        <w:t>оведению лабораторной работы.</w:t>
      </w:r>
    </w:p>
    <w:p w:rsidR="00D60438" w:rsidRPr="00472DDA" w:rsidRDefault="00D60438" w:rsidP="00D60438">
      <w:pPr>
        <w:pStyle w:val="af1"/>
        <w:numPr>
          <w:ilvl w:val="0"/>
          <w:numId w:val="27"/>
        </w:numPr>
        <w:spacing w:after="0" w:line="360" w:lineRule="auto"/>
        <w:jc w:val="both"/>
        <w:rPr>
          <w:szCs w:val="28"/>
        </w:rPr>
      </w:pPr>
      <w:r w:rsidRPr="00D60438">
        <w:rPr>
          <w:rFonts w:eastAsia="Times New Roman"/>
          <w:spacing w:val="-5"/>
        </w:rPr>
        <w:t>Соединить гнезда присоединительной панели электродвигателя с гнездами имитатора неисправностей посредством соедини</w:t>
      </w:r>
      <w:r w:rsidRPr="00D60438">
        <w:rPr>
          <w:rFonts w:eastAsia="Times New Roman"/>
          <w:spacing w:val="-5"/>
        </w:rPr>
        <w:softHyphen/>
      </w:r>
      <w:r w:rsidRPr="00D60438">
        <w:rPr>
          <w:rFonts w:eastAsia="Times New Roman"/>
          <w:spacing w:val="-3"/>
        </w:rPr>
        <w:t xml:space="preserve">тельных проводников с защищенными штекерами  в соответствии со </w:t>
      </w:r>
      <w:r w:rsidR="000B6353">
        <w:rPr>
          <w:rFonts w:eastAsia="Times New Roman"/>
        </w:rPr>
        <w:t>схемой</w:t>
      </w:r>
      <w:r w:rsidRPr="00D60438">
        <w:rPr>
          <w:rFonts w:eastAsia="Times New Roman"/>
        </w:rPr>
        <w:t>.</w:t>
      </w:r>
    </w:p>
    <w:p w:rsidR="00472DDA" w:rsidRDefault="000B6353" w:rsidP="000B6353">
      <w:pPr>
        <w:pStyle w:val="af1"/>
        <w:spacing w:after="0" w:line="360" w:lineRule="auto"/>
        <w:ind w:left="360"/>
        <w:jc w:val="center"/>
        <w:rPr>
          <w:rFonts w:eastAsia="Times New Roman"/>
        </w:rPr>
      </w:pPr>
      <w:r>
        <w:rPr>
          <w:rFonts w:eastAsia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290195</wp:posOffset>
            </wp:positionH>
            <wp:positionV relativeFrom="paragraph">
              <wp:posOffset>49530</wp:posOffset>
            </wp:positionV>
            <wp:extent cx="5334000" cy="2343150"/>
            <wp:effectExtent l="19050" t="0" r="0" b="0"/>
            <wp:wrapTight wrapText="bothSides">
              <wp:wrapPolygon edited="0">
                <wp:start x="-77" y="0"/>
                <wp:lineTo x="-77" y="21424"/>
                <wp:lineTo x="21600" y="21424"/>
                <wp:lineTo x="21600" y="0"/>
                <wp:lineTo x="-7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2DDA" w:rsidRPr="00472DDA" w:rsidRDefault="00472DDA" w:rsidP="00472DDA">
      <w:pPr>
        <w:shd w:val="clear" w:color="auto" w:fill="FFFFFF"/>
        <w:spacing w:after="0" w:line="240" w:lineRule="auto"/>
        <w:ind w:left="1230" w:right="652"/>
        <w:jc w:val="center"/>
        <w:rPr>
          <w:sz w:val="24"/>
          <w:szCs w:val="24"/>
        </w:rPr>
      </w:pPr>
      <w:r>
        <w:rPr>
          <w:rFonts w:eastAsia="Times New Roman"/>
          <w:spacing w:val="-8"/>
          <w:sz w:val="24"/>
          <w:szCs w:val="24"/>
        </w:rPr>
        <w:t xml:space="preserve">Рисунок 1 - </w:t>
      </w:r>
      <w:r w:rsidRPr="00472DDA">
        <w:rPr>
          <w:rFonts w:eastAsia="Times New Roman"/>
          <w:spacing w:val="-8"/>
          <w:sz w:val="24"/>
          <w:szCs w:val="24"/>
        </w:rPr>
        <w:t xml:space="preserve">Схема соединений гнезд присоединительной панели </w:t>
      </w:r>
      <w:r w:rsidRPr="00472DDA">
        <w:rPr>
          <w:rFonts w:eastAsia="Times New Roman"/>
          <w:spacing w:val="-11"/>
          <w:sz w:val="24"/>
          <w:szCs w:val="24"/>
        </w:rPr>
        <w:t>электродвигателя с гнездами имитатора неисправностей</w:t>
      </w:r>
    </w:p>
    <w:p w:rsidR="00472DDA" w:rsidRDefault="00472DDA" w:rsidP="00472DDA">
      <w:pPr>
        <w:pStyle w:val="af1"/>
        <w:spacing w:after="0" w:line="360" w:lineRule="auto"/>
        <w:ind w:left="360"/>
        <w:jc w:val="both"/>
        <w:rPr>
          <w:szCs w:val="28"/>
        </w:rPr>
      </w:pPr>
    </w:p>
    <w:p w:rsidR="00087D53" w:rsidRPr="00D60438" w:rsidRDefault="00087D53" w:rsidP="00472DDA">
      <w:pPr>
        <w:pStyle w:val="af1"/>
        <w:spacing w:after="0" w:line="360" w:lineRule="auto"/>
        <w:ind w:left="360"/>
        <w:jc w:val="both"/>
        <w:rPr>
          <w:szCs w:val="28"/>
        </w:rPr>
      </w:pPr>
    </w:p>
    <w:p w:rsidR="00D60438" w:rsidRPr="00B027D9" w:rsidRDefault="00D60438" w:rsidP="00D60438">
      <w:pPr>
        <w:widowControl w:val="0"/>
        <w:numPr>
          <w:ilvl w:val="0"/>
          <w:numId w:val="27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60" w:lineRule="auto"/>
        <w:ind w:left="357" w:hanging="357"/>
        <w:jc w:val="both"/>
      </w:pPr>
      <w:r w:rsidRPr="00B027D9">
        <w:rPr>
          <w:rFonts w:eastAsia="Times New Roman"/>
        </w:rPr>
        <w:t xml:space="preserve">Установить </w:t>
      </w:r>
      <w:proofErr w:type="spellStart"/>
      <w:r w:rsidRPr="00B027D9">
        <w:rPr>
          <w:rFonts w:eastAsia="Times New Roman"/>
        </w:rPr>
        <w:t>мультиметр</w:t>
      </w:r>
      <w:proofErr w:type="spellEnd"/>
      <w:r w:rsidRPr="00B027D9">
        <w:rPr>
          <w:rFonts w:eastAsia="Times New Roman"/>
        </w:rPr>
        <w:t xml:space="preserve"> в режим измерения сопротивления с пределом до 200 Ом. Включить </w:t>
      </w:r>
      <w:proofErr w:type="spellStart"/>
      <w:r w:rsidRPr="00B027D9">
        <w:rPr>
          <w:rFonts w:eastAsia="Times New Roman"/>
        </w:rPr>
        <w:t>мультиметр</w:t>
      </w:r>
      <w:proofErr w:type="spellEnd"/>
      <w:r w:rsidRPr="00B027D9">
        <w:rPr>
          <w:rFonts w:eastAsia="Times New Roman"/>
        </w:rPr>
        <w:t xml:space="preserve"> кнопкой включения.</w:t>
      </w:r>
    </w:p>
    <w:p w:rsidR="00D60438" w:rsidRPr="000B09B1" w:rsidRDefault="00D60438" w:rsidP="00D60438">
      <w:pPr>
        <w:pStyle w:val="af1"/>
        <w:numPr>
          <w:ilvl w:val="0"/>
          <w:numId w:val="27"/>
        </w:numPr>
        <w:spacing w:after="0" w:line="360" w:lineRule="auto"/>
        <w:ind w:left="357" w:hanging="357"/>
        <w:jc w:val="both"/>
        <w:rPr>
          <w:szCs w:val="28"/>
        </w:rPr>
      </w:pPr>
      <w:r w:rsidRPr="00B027D9">
        <w:rPr>
          <w:rFonts w:eastAsia="Times New Roman"/>
        </w:rPr>
        <w:t xml:space="preserve">При помощи </w:t>
      </w:r>
      <w:proofErr w:type="spellStart"/>
      <w:r w:rsidRPr="00B027D9">
        <w:rPr>
          <w:rFonts w:eastAsia="Times New Roman"/>
        </w:rPr>
        <w:t>мультиметра</w:t>
      </w:r>
      <w:proofErr w:type="spellEnd"/>
      <w:r w:rsidRPr="00B027D9">
        <w:rPr>
          <w:rFonts w:eastAsia="Times New Roman"/>
        </w:rPr>
        <w:t xml:space="preserve"> измерить сопротивление обмоток электро</w:t>
      </w:r>
      <w:r w:rsidRPr="00B027D9">
        <w:rPr>
          <w:rFonts w:eastAsia="Times New Roman"/>
        </w:rPr>
        <w:softHyphen/>
        <w:t xml:space="preserve">двигателя, сопротивление между обмотками, сопротивление между обмотками и корпусом электродвигателя (гнездо </w:t>
      </w:r>
      <w:r w:rsidRPr="00B027D9">
        <w:rPr>
          <w:rFonts w:eastAsia="Times New Roman"/>
          <w:i/>
          <w:iCs/>
        </w:rPr>
        <w:t xml:space="preserve">РЕ). </w:t>
      </w:r>
      <w:r w:rsidRPr="00B027D9">
        <w:rPr>
          <w:rFonts w:eastAsia="Times New Roman"/>
        </w:rPr>
        <w:t>Полученные значения сопротивления занести в соответствующие ячейки столбца «Сопротивление, Ом» табл. 1.</w:t>
      </w:r>
    </w:p>
    <w:p w:rsidR="000B09B1" w:rsidRDefault="000B09B1" w:rsidP="000B09B1">
      <w:pPr>
        <w:pStyle w:val="af1"/>
        <w:spacing w:after="0" w:line="240" w:lineRule="auto"/>
        <w:ind w:left="360"/>
        <w:jc w:val="center"/>
        <w:rPr>
          <w:rFonts w:eastAsia="Times New Roman"/>
        </w:rPr>
      </w:pPr>
    </w:p>
    <w:tbl>
      <w:tblPr>
        <w:tblpPr w:leftFromText="180" w:rightFromText="180" w:vertAnchor="page" w:horzAnchor="margin" w:tblpXSpec="center" w:tblpY="5869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93"/>
        <w:gridCol w:w="2392"/>
        <w:gridCol w:w="3827"/>
      </w:tblGrid>
      <w:tr w:rsidR="000B09B1" w:rsidRPr="00B027D9" w:rsidTr="008F1F72">
        <w:trPr>
          <w:trHeight w:hRule="exact" w:val="589"/>
        </w:trPr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jc w:val="center"/>
              <w:rPr>
                <w:szCs w:val="28"/>
              </w:rPr>
            </w:pPr>
            <w:r w:rsidRPr="00B027D9">
              <w:rPr>
                <w:szCs w:val="28"/>
              </w:rPr>
              <w:t>Контрольные точки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spacing w:after="0" w:line="240" w:lineRule="auto"/>
              <w:ind w:left="318"/>
              <w:jc w:val="center"/>
              <w:rPr>
                <w:szCs w:val="28"/>
              </w:rPr>
            </w:pPr>
            <w:r w:rsidRPr="00B027D9">
              <w:rPr>
                <w:rFonts w:eastAsia="Times New Roman"/>
                <w:szCs w:val="28"/>
              </w:rPr>
              <w:t>Сопротивление, Ом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ind w:left="211"/>
              <w:jc w:val="center"/>
              <w:rPr>
                <w:szCs w:val="28"/>
              </w:rPr>
            </w:pPr>
            <w:r w:rsidRPr="00B027D9">
              <w:rPr>
                <w:rFonts w:eastAsia="Times New Roman"/>
                <w:szCs w:val="28"/>
              </w:rPr>
              <w:t>Неисправность</w:t>
            </w:r>
          </w:p>
        </w:tc>
      </w:tr>
      <w:tr w:rsidR="000B09B1" w:rsidRPr="00B027D9" w:rsidTr="008F1F72">
        <w:trPr>
          <w:trHeight w:hRule="exact" w:val="454"/>
        </w:trPr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ind w:left="763"/>
              <w:rPr>
                <w:szCs w:val="28"/>
              </w:rPr>
            </w:pPr>
            <w:r w:rsidRPr="00B027D9">
              <w:rPr>
                <w:szCs w:val="28"/>
                <w:lang w:val="en-US"/>
              </w:rPr>
              <w:t>U1</w:t>
            </w:r>
            <w:r w:rsidRPr="00B027D9">
              <w:rPr>
                <w:szCs w:val="28"/>
              </w:rPr>
              <w:t xml:space="preserve"> </w:t>
            </w:r>
            <w:r w:rsidRPr="00B027D9">
              <w:rPr>
                <w:szCs w:val="28"/>
                <w:lang w:val="en-US"/>
              </w:rPr>
              <w:t>-</w:t>
            </w:r>
            <w:r w:rsidRPr="00B027D9">
              <w:rPr>
                <w:szCs w:val="28"/>
              </w:rPr>
              <w:t xml:space="preserve"> </w:t>
            </w:r>
            <w:r w:rsidRPr="00B027D9">
              <w:rPr>
                <w:szCs w:val="28"/>
                <w:lang w:val="en-US"/>
              </w:rPr>
              <w:t>U2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B09B1" w:rsidRPr="00B027D9" w:rsidTr="008F1F72">
        <w:trPr>
          <w:trHeight w:hRule="exact" w:val="454"/>
        </w:trPr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ind w:left="763"/>
              <w:rPr>
                <w:szCs w:val="28"/>
              </w:rPr>
            </w:pPr>
            <w:r w:rsidRPr="00B027D9">
              <w:rPr>
                <w:szCs w:val="28"/>
                <w:lang w:val="en-US"/>
              </w:rPr>
              <w:t>V1 -</w:t>
            </w:r>
            <w:r w:rsidRPr="00B027D9">
              <w:rPr>
                <w:szCs w:val="28"/>
              </w:rPr>
              <w:t xml:space="preserve"> </w:t>
            </w:r>
            <w:r w:rsidRPr="00B027D9">
              <w:rPr>
                <w:szCs w:val="28"/>
                <w:lang w:val="en-US"/>
              </w:rPr>
              <w:t>V2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B09B1" w:rsidRPr="00B027D9" w:rsidTr="008F1F72">
        <w:trPr>
          <w:trHeight w:hRule="exact" w:val="454"/>
        </w:trPr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ind w:left="730"/>
              <w:rPr>
                <w:szCs w:val="28"/>
              </w:rPr>
            </w:pPr>
            <w:r w:rsidRPr="00B027D9">
              <w:rPr>
                <w:szCs w:val="28"/>
                <w:lang w:val="en-US"/>
              </w:rPr>
              <w:t>W1</w:t>
            </w:r>
            <w:r w:rsidRPr="00B027D9">
              <w:rPr>
                <w:szCs w:val="28"/>
              </w:rPr>
              <w:t xml:space="preserve"> </w:t>
            </w:r>
            <w:r w:rsidRPr="00B027D9">
              <w:rPr>
                <w:szCs w:val="28"/>
                <w:lang w:val="en-US"/>
              </w:rPr>
              <w:t>-</w:t>
            </w:r>
            <w:r w:rsidRPr="00B027D9">
              <w:rPr>
                <w:szCs w:val="28"/>
              </w:rPr>
              <w:t xml:space="preserve"> </w:t>
            </w:r>
            <w:r w:rsidRPr="00B027D9">
              <w:rPr>
                <w:szCs w:val="28"/>
                <w:lang w:val="en-US"/>
              </w:rPr>
              <w:t>W</w:t>
            </w:r>
            <w:r w:rsidRPr="00B027D9">
              <w:rPr>
                <w:szCs w:val="28"/>
              </w:rPr>
              <w:t>2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B09B1" w:rsidRPr="00B027D9" w:rsidTr="008F1F72">
        <w:trPr>
          <w:trHeight w:hRule="exact" w:val="454"/>
        </w:trPr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ind w:left="773"/>
              <w:rPr>
                <w:szCs w:val="28"/>
              </w:rPr>
            </w:pPr>
            <w:r w:rsidRPr="00B027D9">
              <w:rPr>
                <w:szCs w:val="28"/>
                <w:lang w:val="en-US"/>
              </w:rPr>
              <w:t xml:space="preserve">U1 </w:t>
            </w:r>
            <w:r w:rsidRPr="00B027D9">
              <w:rPr>
                <w:szCs w:val="28"/>
              </w:rPr>
              <w:t xml:space="preserve">- </w:t>
            </w:r>
            <w:r w:rsidRPr="00B027D9">
              <w:rPr>
                <w:rFonts w:eastAsia="Times New Roman"/>
                <w:szCs w:val="28"/>
              </w:rPr>
              <w:t>РЕ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B09B1" w:rsidRPr="00B027D9" w:rsidTr="008F1F72">
        <w:trPr>
          <w:trHeight w:hRule="exact" w:val="454"/>
        </w:trPr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ind w:left="768"/>
              <w:rPr>
                <w:szCs w:val="28"/>
              </w:rPr>
            </w:pPr>
            <w:r w:rsidRPr="00B027D9">
              <w:rPr>
                <w:szCs w:val="28"/>
                <w:lang w:val="en-US"/>
              </w:rPr>
              <w:t>V</w:t>
            </w:r>
            <w:r w:rsidRPr="00B027D9">
              <w:rPr>
                <w:szCs w:val="28"/>
              </w:rPr>
              <w:t xml:space="preserve">1 - </w:t>
            </w:r>
            <w:r w:rsidRPr="00B027D9">
              <w:rPr>
                <w:rFonts w:eastAsia="Times New Roman"/>
                <w:szCs w:val="28"/>
              </w:rPr>
              <w:t>РЕ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8F1F7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B09B1" w:rsidRPr="00B027D9" w:rsidTr="008F1F72">
        <w:trPr>
          <w:trHeight w:hRule="exact" w:val="454"/>
        </w:trPr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  <w:ind w:left="754"/>
              <w:rPr>
                <w:szCs w:val="28"/>
              </w:rPr>
            </w:pPr>
            <w:r w:rsidRPr="00B027D9">
              <w:rPr>
                <w:szCs w:val="28"/>
                <w:lang w:val="en-US"/>
              </w:rPr>
              <w:t xml:space="preserve">W1 </w:t>
            </w:r>
            <w:r w:rsidRPr="00B027D9">
              <w:rPr>
                <w:szCs w:val="28"/>
              </w:rPr>
              <w:t xml:space="preserve">- </w:t>
            </w:r>
            <w:r w:rsidRPr="00B027D9">
              <w:rPr>
                <w:rFonts w:eastAsia="Times New Roman"/>
                <w:szCs w:val="28"/>
              </w:rPr>
              <w:t>РЕ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B09B1" w:rsidRPr="00B027D9" w:rsidTr="008F1F72">
        <w:trPr>
          <w:trHeight w:hRule="exact" w:val="454"/>
        </w:trPr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  <w:ind w:left="763"/>
              <w:rPr>
                <w:szCs w:val="28"/>
              </w:rPr>
            </w:pPr>
            <w:r w:rsidRPr="00B027D9">
              <w:rPr>
                <w:szCs w:val="28"/>
                <w:lang w:val="en-US"/>
              </w:rPr>
              <w:t>U1 –</w:t>
            </w:r>
            <w:r w:rsidRPr="00B027D9">
              <w:rPr>
                <w:szCs w:val="28"/>
              </w:rPr>
              <w:t xml:space="preserve"> </w:t>
            </w:r>
            <w:r w:rsidRPr="00B027D9">
              <w:rPr>
                <w:szCs w:val="28"/>
                <w:lang w:val="en-US"/>
              </w:rPr>
              <w:t>V</w:t>
            </w:r>
            <w:r w:rsidRPr="00B027D9">
              <w:rPr>
                <w:szCs w:val="28"/>
              </w:rPr>
              <w:t>1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B09B1" w:rsidRPr="00B027D9" w:rsidTr="008F1F72">
        <w:trPr>
          <w:trHeight w:hRule="exact" w:val="454"/>
        </w:trPr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  <w:ind w:left="744"/>
              <w:rPr>
                <w:szCs w:val="28"/>
              </w:rPr>
            </w:pPr>
            <w:r w:rsidRPr="00B027D9">
              <w:rPr>
                <w:szCs w:val="28"/>
                <w:lang w:val="en-US"/>
              </w:rPr>
              <w:t>V</w:t>
            </w:r>
            <w:r w:rsidRPr="00B027D9">
              <w:rPr>
                <w:szCs w:val="28"/>
              </w:rPr>
              <w:t>1</w:t>
            </w:r>
            <w:r w:rsidRPr="00B027D9">
              <w:rPr>
                <w:szCs w:val="28"/>
                <w:lang w:val="en-US"/>
              </w:rPr>
              <w:t xml:space="preserve"> </w:t>
            </w:r>
            <w:r w:rsidRPr="00B027D9">
              <w:rPr>
                <w:szCs w:val="28"/>
              </w:rPr>
              <w:t xml:space="preserve">-  </w:t>
            </w:r>
            <w:r w:rsidRPr="00B027D9">
              <w:rPr>
                <w:szCs w:val="28"/>
                <w:lang w:val="en-US"/>
              </w:rPr>
              <w:t>W1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B09B1" w:rsidRPr="00B027D9" w:rsidTr="008F1F72">
        <w:trPr>
          <w:trHeight w:hRule="exact" w:val="454"/>
        </w:trPr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  <w:ind w:left="744"/>
              <w:rPr>
                <w:szCs w:val="28"/>
                <w:lang w:val="en-US"/>
              </w:rPr>
            </w:pPr>
            <w:r w:rsidRPr="00B027D9">
              <w:rPr>
                <w:szCs w:val="28"/>
                <w:lang w:val="en-US"/>
              </w:rPr>
              <w:t>W1</w:t>
            </w:r>
            <w:r w:rsidRPr="00B027D9">
              <w:rPr>
                <w:szCs w:val="28"/>
              </w:rPr>
              <w:t xml:space="preserve"> </w:t>
            </w:r>
            <w:r w:rsidRPr="00B027D9">
              <w:rPr>
                <w:szCs w:val="28"/>
                <w:lang w:val="en-US"/>
              </w:rPr>
              <w:t>-</w:t>
            </w:r>
            <w:r w:rsidRPr="00B027D9">
              <w:rPr>
                <w:szCs w:val="28"/>
              </w:rPr>
              <w:t xml:space="preserve"> </w:t>
            </w:r>
            <w:r w:rsidRPr="00B027D9">
              <w:rPr>
                <w:szCs w:val="28"/>
                <w:lang w:val="en-US"/>
              </w:rPr>
              <w:t>U1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</w:pPr>
          </w:p>
        </w:tc>
      </w:tr>
      <w:tr w:rsidR="000B09B1" w:rsidRPr="00B027D9" w:rsidTr="008F1F72">
        <w:trPr>
          <w:trHeight w:hRule="exact" w:val="454"/>
        </w:trPr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  <w:ind w:left="744"/>
              <w:rPr>
                <w:szCs w:val="28"/>
                <w:lang w:val="en-US"/>
              </w:rPr>
            </w:pP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09B1" w:rsidRPr="00B027D9" w:rsidRDefault="000B09B1" w:rsidP="000B09B1">
            <w:pPr>
              <w:shd w:val="clear" w:color="auto" w:fill="FFFFFF"/>
            </w:pPr>
          </w:p>
        </w:tc>
      </w:tr>
    </w:tbl>
    <w:p w:rsidR="000B09B1" w:rsidRDefault="000B09B1" w:rsidP="000B09B1">
      <w:pPr>
        <w:pStyle w:val="af1"/>
        <w:spacing w:after="0" w:line="240" w:lineRule="auto"/>
        <w:ind w:left="360"/>
        <w:jc w:val="center"/>
        <w:rPr>
          <w:rFonts w:eastAsia="Times New Roman"/>
        </w:rPr>
      </w:pPr>
      <w:r>
        <w:rPr>
          <w:rFonts w:eastAsia="Times New Roman"/>
        </w:rPr>
        <w:t>Таблица 1</w:t>
      </w:r>
    </w:p>
    <w:p w:rsidR="000B09B1" w:rsidRDefault="000B09B1" w:rsidP="000B09B1">
      <w:pPr>
        <w:pStyle w:val="af1"/>
        <w:spacing w:after="0" w:line="240" w:lineRule="auto"/>
        <w:ind w:left="360"/>
        <w:jc w:val="center"/>
        <w:rPr>
          <w:rFonts w:eastAsia="Times New Roman"/>
        </w:rPr>
      </w:pPr>
    </w:p>
    <w:p w:rsidR="000B09B1" w:rsidRDefault="000B09B1" w:rsidP="000B09B1">
      <w:pPr>
        <w:pStyle w:val="af1"/>
        <w:spacing w:after="0" w:line="240" w:lineRule="auto"/>
        <w:ind w:left="360"/>
        <w:jc w:val="center"/>
        <w:rPr>
          <w:rFonts w:eastAsia="Times New Roman"/>
        </w:rPr>
      </w:pPr>
    </w:p>
    <w:p w:rsidR="00C701D2" w:rsidRDefault="00C701D2" w:rsidP="00087D53">
      <w:pPr>
        <w:numPr>
          <w:ilvl w:val="0"/>
          <w:numId w:val="27"/>
        </w:numPr>
        <w:tabs>
          <w:tab w:val="num" w:pos="1276"/>
        </w:tabs>
        <w:spacing w:after="0" w:line="360" w:lineRule="auto"/>
        <w:ind w:left="567" w:hanging="425"/>
        <w:jc w:val="both"/>
        <w:rPr>
          <w:szCs w:val="28"/>
        </w:rPr>
      </w:pPr>
      <w:r>
        <w:rPr>
          <w:szCs w:val="28"/>
        </w:rPr>
        <w:t xml:space="preserve">Отключить </w:t>
      </w:r>
      <w:proofErr w:type="spellStart"/>
      <w:r>
        <w:rPr>
          <w:szCs w:val="28"/>
        </w:rPr>
        <w:t>мультиметр</w:t>
      </w:r>
      <w:proofErr w:type="spellEnd"/>
      <w:r>
        <w:rPr>
          <w:szCs w:val="28"/>
        </w:rPr>
        <w:t>.</w:t>
      </w:r>
    </w:p>
    <w:p w:rsidR="00C701D2" w:rsidRPr="00C701D2" w:rsidRDefault="00E07F9F" w:rsidP="00087D53">
      <w:pPr>
        <w:numPr>
          <w:ilvl w:val="0"/>
          <w:numId w:val="27"/>
        </w:numPr>
        <w:tabs>
          <w:tab w:val="num" w:pos="1276"/>
        </w:tabs>
        <w:spacing w:after="0" w:line="360" w:lineRule="auto"/>
        <w:ind w:left="567" w:hanging="425"/>
        <w:jc w:val="both"/>
        <w:rPr>
          <w:szCs w:val="28"/>
        </w:rPr>
      </w:pPr>
      <w:r w:rsidRPr="00C701D2">
        <w:rPr>
          <w:szCs w:val="28"/>
        </w:rPr>
        <w:t xml:space="preserve">Проанализировать показания </w:t>
      </w:r>
      <w:proofErr w:type="spellStart"/>
      <w:r w:rsidRPr="00C701D2">
        <w:rPr>
          <w:szCs w:val="28"/>
        </w:rPr>
        <w:t>мультиметра</w:t>
      </w:r>
      <w:proofErr w:type="spellEnd"/>
      <w:r w:rsidRPr="00C701D2">
        <w:rPr>
          <w:szCs w:val="28"/>
        </w:rPr>
        <w:t xml:space="preserve">  в контрольных точках и </w:t>
      </w:r>
      <w:r w:rsidR="00C701D2" w:rsidRPr="00C701D2">
        <w:rPr>
          <w:rFonts w:eastAsia="Times New Roman"/>
          <w:spacing w:val="-6"/>
        </w:rPr>
        <w:t>занести вид неисправности в со</w:t>
      </w:r>
      <w:r w:rsidR="00C701D2" w:rsidRPr="00C701D2">
        <w:rPr>
          <w:rFonts w:eastAsia="Times New Roman"/>
          <w:spacing w:val="-6"/>
        </w:rPr>
        <w:softHyphen/>
      </w:r>
      <w:r w:rsidR="00C701D2" w:rsidRPr="00C701D2">
        <w:rPr>
          <w:rFonts w:eastAsia="Times New Roman"/>
        </w:rPr>
        <w:t>ответствующие ячейки столбца «Неисправность» табл</w:t>
      </w:r>
      <w:r w:rsidR="00C701D2">
        <w:rPr>
          <w:rFonts w:eastAsia="Times New Roman"/>
        </w:rPr>
        <w:t>ицы</w:t>
      </w:r>
      <w:r w:rsidR="00C701D2" w:rsidRPr="00C701D2">
        <w:rPr>
          <w:rFonts w:eastAsia="Times New Roman"/>
        </w:rPr>
        <w:t xml:space="preserve"> 1.</w:t>
      </w:r>
    </w:p>
    <w:p w:rsidR="00726AAA" w:rsidRDefault="00726AAA" w:rsidP="00C701D2">
      <w:pPr>
        <w:spacing w:after="0" w:line="240" w:lineRule="auto"/>
        <w:ind w:left="142"/>
        <w:jc w:val="both"/>
        <w:rPr>
          <w:szCs w:val="28"/>
        </w:rPr>
      </w:pPr>
    </w:p>
    <w:p w:rsidR="009E79D1" w:rsidRDefault="009E79D1" w:rsidP="009E79D1">
      <w:pPr>
        <w:spacing w:after="0" w:line="240" w:lineRule="auto"/>
        <w:ind w:left="567"/>
        <w:jc w:val="both"/>
        <w:rPr>
          <w:szCs w:val="28"/>
        </w:rPr>
      </w:pPr>
    </w:p>
    <w:p w:rsidR="00087D53" w:rsidRDefault="00087D53" w:rsidP="009E79D1">
      <w:pPr>
        <w:spacing w:after="0" w:line="240" w:lineRule="auto"/>
        <w:ind w:left="567"/>
        <w:jc w:val="both"/>
        <w:rPr>
          <w:szCs w:val="28"/>
        </w:rPr>
      </w:pPr>
    </w:p>
    <w:p w:rsidR="00087D53" w:rsidRDefault="00087D53" w:rsidP="009E79D1">
      <w:pPr>
        <w:spacing w:after="0" w:line="240" w:lineRule="auto"/>
        <w:ind w:left="567"/>
        <w:jc w:val="both"/>
        <w:rPr>
          <w:szCs w:val="28"/>
        </w:rPr>
      </w:pPr>
    </w:p>
    <w:p w:rsidR="00087D53" w:rsidRDefault="00087D53" w:rsidP="009E79D1">
      <w:pPr>
        <w:spacing w:after="0" w:line="240" w:lineRule="auto"/>
        <w:ind w:left="567"/>
        <w:jc w:val="both"/>
        <w:rPr>
          <w:szCs w:val="28"/>
        </w:rPr>
      </w:pPr>
    </w:p>
    <w:p w:rsidR="00087D53" w:rsidRDefault="00087D53" w:rsidP="009E79D1">
      <w:pPr>
        <w:spacing w:after="0" w:line="240" w:lineRule="auto"/>
        <w:ind w:left="567"/>
        <w:jc w:val="both"/>
        <w:rPr>
          <w:szCs w:val="28"/>
        </w:rPr>
      </w:pPr>
    </w:p>
    <w:p w:rsidR="00087D53" w:rsidRDefault="00087D53" w:rsidP="009E79D1">
      <w:pPr>
        <w:spacing w:after="0" w:line="240" w:lineRule="auto"/>
        <w:ind w:left="567"/>
        <w:jc w:val="both"/>
        <w:rPr>
          <w:szCs w:val="28"/>
        </w:rPr>
      </w:pPr>
    </w:p>
    <w:p w:rsidR="008004A2" w:rsidRDefault="008004A2" w:rsidP="00087D53">
      <w:pPr>
        <w:shd w:val="clear" w:color="auto" w:fill="FFFFFF"/>
        <w:spacing w:after="0" w:line="360" w:lineRule="auto"/>
        <w:jc w:val="center"/>
      </w:pPr>
      <w:r>
        <w:rPr>
          <w:rFonts w:eastAsia="Times New Roman"/>
          <w:b/>
          <w:bCs/>
          <w:spacing w:val="-6"/>
        </w:rPr>
        <w:t>Контрольные вопросы</w:t>
      </w:r>
    </w:p>
    <w:p w:rsidR="008004A2" w:rsidRDefault="008004A2" w:rsidP="00087D53">
      <w:pPr>
        <w:widowControl w:val="0"/>
        <w:numPr>
          <w:ilvl w:val="0"/>
          <w:numId w:val="39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jc w:val="both"/>
        <w:rPr>
          <w:spacing w:val="-20"/>
        </w:rPr>
      </w:pPr>
      <w:r>
        <w:rPr>
          <w:rFonts w:eastAsia="Times New Roman"/>
          <w:spacing w:val="-5"/>
        </w:rPr>
        <w:t>Приведите основные виды неисправностей электродвигателей.</w:t>
      </w:r>
    </w:p>
    <w:p w:rsidR="008004A2" w:rsidRDefault="008004A2" w:rsidP="00087D53">
      <w:pPr>
        <w:widowControl w:val="0"/>
        <w:numPr>
          <w:ilvl w:val="0"/>
          <w:numId w:val="4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jc w:val="both"/>
        <w:rPr>
          <w:spacing w:val="-10"/>
        </w:rPr>
      </w:pPr>
      <w:r>
        <w:rPr>
          <w:rFonts w:eastAsia="Times New Roman"/>
          <w:spacing w:val="-4"/>
        </w:rPr>
        <w:t xml:space="preserve">Опишите принцип работы асинхронного электродвигателя с </w:t>
      </w:r>
      <w:proofErr w:type="gramStart"/>
      <w:r>
        <w:rPr>
          <w:rFonts w:eastAsia="Times New Roman"/>
          <w:spacing w:val="-4"/>
        </w:rPr>
        <w:t>коротко-</w:t>
      </w:r>
      <w:r>
        <w:rPr>
          <w:rFonts w:eastAsia="Times New Roman"/>
        </w:rPr>
        <w:t>замкнутым</w:t>
      </w:r>
      <w:proofErr w:type="gramEnd"/>
      <w:r>
        <w:rPr>
          <w:rFonts w:eastAsia="Times New Roman"/>
        </w:rPr>
        <w:t xml:space="preserve"> ротором.</w:t>
      </w:r>
    </w:p>
    <w:p w:rsidR="008004A2" w:rsidRDefault="008004A2" w:rsidP="00087D53">
      <w:pPr>
        <w:widowControl w:val="0"/>
        <w:numPr>
          <w:ilvl w:val="0"/>
          <w:numId w:val="4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jc w:val="both"/>
        <w:rPr>
          <w:spacing w:val="-10"/>
        </w:rPr>
      </w:pPr>
      <w:r>
        <w:rPr>
          <w:rFonts w:eastAsia="Times New Roman"/>
          <w:spacing w:val="-1"/>
        </w:rPr>
        <w:t>Приведите достоинства и недостатки асинхронных электродвигате</w:t>
      </w:r>
      <w:r>
        <w:rPr>
          <w:rFonts w:eastAsia="Times New Roman"/>
          <w:spacing w:val="-1"/>
        </w:rPr>
        <w:softHyphen/>
      </w:r>
      <w:r>
        <w:rPr>
          <w:rFonts w:eastAsia="Times New Roman"/>
        </w:rPr>
        <w:t>лей.</w:t>
      </w:r>
    </w:p>
    <w:p w:rsidR="008004A2" w:rsidRDefault="008004A2" w:rsidP="00087D53">
      <w:pPr>
        <w:widowControl w:val="0"/>
        <w:numPr>
          <w:ilvl w:val="0"/>
          <w:numId w:val="4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jc w:val="both"/>
        <w:rPr>
          <w:spacing w:val="-11"/>
        </w:rPr>
      </w:pPr>
      <w:r>
        <w:rPr>
          <w:rFonts w:eastAsia="Times New Roman"/>
          <w:spacing w:val="-2"/>
        </w:rPr>
        <w:t>В чем отличие механических и электрических неисправностей элек</w:t>
      </w:r>
      <w:r>
        <w:rPr>
          <w:rFonts w:eastAsia="Times New Roman"/>
          <w:spacing w:val="-2"/>
        </w:rPr>
        <w:softHyphen/>
      </w:r>
      <w:r>
        <w:rPr>
          <w:rFonts w:eastAsia="Times New Roman"/>
        </w:rPr>
        <w:t>тродвигателей?</w:t>
      </w:r>
    </w:p>
    <w:p w:rsidR="008004A2" w:rsidRDefault="008004A2" w:rsidP="00087D53">
      <w:pPr>
        <w:widowControl w:val="0"/>
        <w:numPr>
          <w:ilvl w:val="0"/>
          <w:numId w:val="4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jc w:val="both"/>
        <w:rPr>
          <w:spacing w:val="-14"/>
        </w:rPr>
      </w:pPr>
      <w:r>
        <w:rPr>
          <w:rFonts w:eastAsia="Times New Roman"/>
          <w:spacing w:val="-5"/>
        </w:rPr>
        <w:t>Чем опасны различные виды электрических и механических неисправ</w:t>
      </w:r>
      <w:r>
        <w:rPr>
          <w:rFonts w:eastAsia="Times New Roman"/>
          <w:spacing w:val="-5"/>
        </w:rPr>
        <w:softHyphen/>
      </w:r>
      <w:r>
        <w:rPr>
          <w:rFonts w:eastAsia="Times New Roman"/>
        </w:rPr>
        <w:t>ностей электродвигателей?</w:t>
      </w:r>
    </w:p>
    <w:p w:rsidR="008004A2" w:rsidRDefault="008004A2" w:rsidP="00087D53">
      <w:pPr>
        <w:widowControl w:val="0"/>
        <w:numPr>
          <w:ilvl w:val="0"/>
          <w:numId w:val="39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jc w:val="both"/>
        <w:rPr>
          <w:spacing w:val="-10"/>
        </w:rPr>
      </w:pPr>
      <w:r>
        <w:rPr>
          <w:rFonts w:eastAsia="Times New Roman"/>
          <w:spacing w:val="-5"/>
        </w:rPr>
        <w:t>Чем может быть вызван обрыв обмотки электродвигателя?</w:t>
      </w:r>
    </w:p>
    <w:p w:rsidR="008004A2" w:rsidRDefault="008004A2" w:rsidP="00087D53">
      <w:pPr>
        <w:widowControl w:val="0"/>
        <w:numPr>
          <w:ilvl w:val="0"/>
          <w:numId w:val="4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jc w:val="both"/>
        <w:rPr>
          <w:spacing w:val="-13"/>
        </w:rPr>
      </w:pPr>
      <w:r>
        <w:rPr>
          <w:rFonts w:eastAsia="Times New Roman"/>
          <w:spacing w:val="-3"/>
        </w:rPr>
        <w:t>Приведите основные причины короткого замыкания обмотки на кор</w:t>
      </w:r>
      <w:r>
        <w:rPr>
          <w:rFonts w:eastAsia="Times New Roman"/>
          <w:spacing w:val="-3"/>
        </w:rPr>
        <w:softHyphen/>
      </w:r>
      <w:r w:rsidR="00B027D9">
        <w:rPr>
          <w:rFonts w:eastAsia="Times New Roman"/>
        </w:rPr>
        <w:t>пус.</w:t>
      </w:r>
    </w:p>
    <w:p w:rsidR="008004A2" w:rsidRDefault="008004A2" w:rsidP="00087D53">
      <w:pPr>
        <w:widowControl w:val="0"/>
        <w:numPr>
          <w:ilvl w:val="0"/>
          <w:numId w:val="4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jc w:val="both"/>
        <w:rPr>
          <w:spacing w:val="-15"/>
        </w:rPr>
      </w:pPr>
      <w:r>
        <w:rPr>
          <w:rFonts w:eastAsia="Times New Roman"/>
          <w:spacing w:val="-1"/>
        </w:rPr>
        <w:t>Чем может быть вызвано межвитковое короткое замыкание и меж</w:t>
      </w:r>
      <w:r>
        <w:rPr>
          <w:rFonts w:eastAsia="Times New Roman"/>
          <w:spacing w:val="-1"/>
        </w:rPr>
        <w:softHyphen/>
      </w:r>
      <w:r>
        <w:rPr>
          <w:rFonts w:eastAsia="Times New Roman"/>
        </w:rPr>
        <w:t>фазное короткое замыкание?</w:t>
      </w:r>
    </w:p>
    <w:p w:rsidR="008004A2" w:rsidRDefault="008004A2" w:rsidP="00087D53">
      <w:pPr>
        <w:widowControl w:val="0"/>
        <w:numPr>
          <w:ilvl w:val="0"/>
          <w:numId w:val="4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jc w:val="both"/>
        <w:rPr>
          <w:spacing w:val="-10"/>
        </w:rPr>
      </w:pPr>
      <w:r>
        <w:rPr>
          <w:rFonts w:eastAsia="Times New Roman"/>
          <w:spacing w:val="-4"/>
        </w:rPr>
        <w:t xml:space="preserve">Приведите последовательность действий по поиску неисправностей в </w:t>
      </w:r>
      <w:r>
        <w:rPr>
          <w:rFonts w:eastAsia="Times New Roman"/>
        </w:rPr>
        <w:t>асинхронных электродвигателях.</w:t>
      </w:r>
    </w:p>
    <w:p w:rsidR="00EA2340" w:rsidRDefault="00EA2340" w:rsidP="00087D53">
      <w:pPr>
        <w:spacing w:after="0" w:line="360" w:lineRule="auto"/>
        <w:jc w:val="both"/>
      </w:pPr>
      <w:bookmarkStart w:id="1" w:name="_GoBack"/>
      <w:bookmarkEnd w:id="1"/>
    </w:p>
    <w:p w:rsidR="00EA2340" w:rsidRDefault="00EA2340" w:rsidP="00EA2340">
      <w:pPr>
        <w:shd w:val="clear" w:color="auto" w:fill="FFFFFF"/>
        <w:spacing w:after="0" w:line="240" w:lineRule="auto"/>
        <w:ind w:firstLine="709"/>
        <w:jc w:val="center"/>
      </w:pPr>
      <w:r>
        <w:rPr>
          <w:rFonts w:eastAsia="Times New Roman"/>
          <w:b/>
          <w:bCs/>
          <w:spacing w:val="-6"/>
        </w:rPr>
        <w:t>Теоретическая часть</w:t>
      </w:r>
    </w:p>
    <w:p w:rsidR="00EA2340" w:rsidRDefault="00EA2340" w:rsidP="00EA2340">
      <w:pPr>
        <w:shd w:val="clear" w:color="auto" w:fill="FFFFFF"/>
        <w:spacing w:after="0" w:line="240" w:lineRule="auto"/>
        <w:ind w:firstLine="709"/>
        <w:jc w:val="both"/>
      </w:pPr>
      <w:r>
        <w:rPr>
          <w:rFonts w:eastAsia="Times New Roman"/>
          <w:spacing w:val="-5"/>
        </w:rPr>
        <w:t xml:space="preserve">Электродвигатели широко применяются во всех областях человеческой </w:t>
      </w:r>
      <w:r>
        <w:rPr>
          <w:rFonts w:eastAsia="Times New Roman"/>
          <w:spacing w:val="-4"/>
        </w:rPr>
        <w:t>деятельности. Неисправности электродвигателей, которые не могут быть во</w:t>
      </w:r>
      <w:r>
        <w:rPr>
          <w:rFonts w:eastAsia="Times New Roman"/>
          <w:spacing w:val="-4"/>
        </w:rPr>
        <w:softHyphen/>
      </w:r>
      <w:r>
        <w:rPr>
          <w:rFonts w:eastAsia="Times New Roman"/>
          <w:spacing w:val="-5"/>
        </w:rPr>
        <w:t xml:space="preserve">время устранены, становятся причиной серьезных аварий на производстве и в </w:t>
      </w:r>
      <w:r>
        <w:rPr>
          <w:rFonts w:eastAsia="Times New Roman"/>
          <w:spacing w:val="-6"/>
        </w:rPr>
        <w:t>быту, поэтому очень важно знать и уметь применять способы поиска неисправ</w:t>
      </w:r>
      <w:r>
        <w:rPr>
          <w:rFonts w:eastAsia="Times New Roman"/>
          <w:spacing w:val="-6"/>
        </w:rPr>
        <w:softHyphen/>
        <w:t>ностей и их устранения при работе с трехфазными асинхронными электродви</w:t>
      </w:r>
      <w:r>
        <w:rPr>
          <w:rFonts w:eastAsia="Times New Roman"/>
          <w:spacing w:val="-6"/>
        </w:rPr>
        <w:softHyphen/>
      </w:r>
      <w:r>
        <w:rPr>
          <w:rFonts w:eastAsia="Times New Roman"/>
        </w:rPr>
        <w:t xml:space="preserve">гателями переменного тока. </w:t>
      </w:r>
    </w:p>
    <w:p w:rsidR="00EA2340" w:rsidRDefault="00EA2340" w:rsidP="00EA2340">
      <w:pPr>
        <w:shd w:val="clear" w:color="auto" w:fill="FFFFFF"/>
        <w:spacing w:after="0" w:line="240" w:lineRule="auto"/>
        <w:ind w:firstLine="709"/>
        <w:jc w:val="both"/>
      </w:pPr>
      <w:r>
        <w:rPr>
          <w:rFonts w:eastAsia="Times New Roman"/>
          <w:spacing w:val="-5"/>
        </w:rPr>
        <w:t>Асинхронный электродвигатель имеет неподвижную часть - статор, и вращающуюся часть - ротор. На статоре размещена обмотка, создающая вращающееся магнитное поле. Различают асинхронные электродвигатели с корот</w:t>
      </w:r>
      <w:r>
        <w:rPr>
          <w:rFonts w:eastAsia="Times New Roman"/>
          <w:spacing w:val="-4"/>
        </w:rPr>
        <w:t>козамкнутым и фазным ротором. В пазах сердечника ротора с короткозамкну</w:t>
      </w:r>
      <w:r>
        <w:rPr>
          <w:rFonts w:eastAsia="Times New Roman"/>
          <w:spacing w:val="-1"/>
        </w:rPr>
        <w:t xml:space="preserve">той обмоткой размещены алюминиевые или медные стержни. По торцам </w:t>
      </w:r>
      <w:r>
        <w:rPr>
          <w:rFonts w:eastAsia="Times New Roman"/>
          <w:spacing w:val="-5"/>
        </w:rPr>
        <w:t>стержни замкнуты алюминиевыми или медными кольцами.</w:t>
      </w:r>
    </w:p>
    <w:p w:rsidR="00EA2340" w:rsidRDefault="00EA2340" w:rsidP="00EA2340">
      <w:pPr>
        <w:shd w:val="clear" w:color="auto" w:fill="FFFFFF"/>
        <w:spacing w:after="0" w:line="240" w:lineRule="auto"/>
        <w:ind w:firstLine="709"/>
        <w:jc w:val="both"/>
      </w:pPr>
      <w:r>
        <w:rPr>
          <w:rFonts w:eastAsia="Times New Roman"/>
          <w:spacing w:val="-5"/>
        </w:rPr>
        <w:t xml:space="preserve">В пазах фазных роторов размещена изолированная обмотка, имеющая </w:t>
      </w:r>
      <w:r>
        <w:rPr>
          <w:rFonts w:eastAsia="Times New Roman"/>
          <w:spacing w:val="-3"/>
        </w:rPr>
        <w:t xml:space="preserve">столько же фаз, сколько и обмотка статора. Обмотка ротора в большинстве </w:t>
      </w:r>
      <w:r>
        <w:rPr>
          <w:rFonts w:eastAsia="Times New Roman"/>
          <w:spacing w:val="-5"/>
        </w:rPr>
        <w:t xml:space="preserve">случаев жестко соединена в звезду и реже - в треугольник и имеет только три </w:t>
      </w:r>
      <w:r>
        <w:rPr>
          <w:rFonts w:eastAsia="Times New Roman"/>
          <w:spacing w:val="-6"/>
        </w:rPr>
        <w:t xml:space="preserve">вывода, которые подсоединены к контактным кольцам, расположенным внутри корпуса или на выступающем конце вала. Прилегающие к контактным кольцам </w:t>
      </w:r>
      <w:r>
        <w:rPr>
          <w:rFonts w:eastAsia="Times New Roman"/>
          <w:spacing w:val="-4"/>
        </w:rPr>
        <w:t>щетки соединены с пусковым реостатом, позволяющим изменять сопротивле</w:t>
      </w:r>
      <w:r>
        <w:rPr>
          <w:rFonts w:eastAsia="Times New Roman"/>
          <w:spacing w:val="-4"/>
        </w:rPr>
        <w:softHyphen/>
      </w:r>
      <w:r>
        <w:rPr>
          <w:rFonts w:eastAsia="Times New Roman"/>
        </w:rPr>
        <w:t>ние роторной цепи.</w:t>
      </w:r>
    </w:p>
    <w:p w:rsidR="00EA2340" w:rsidRDefault="00EA2340" w:rsidP="00EA2340">
      <w:pPr>
        <w:shd w:val="clear" w:color="auto" w:fill="FFFFFF"/>
        <w:spacing w:after="0" w:line="240" w:lineRule="auto"/>
        <w:ind w:firstLine="709"/>
        <w:jc w:val="both"/>
      </w:pPr>
      <w:r>
        <w:rPr>
          <w:rFonts w:eastAsia="Times New Roman"/>
          <w:spacing w:val="-5"/>
        </w:rPr>
        <w:lastRenderedPageBreak/>
        <w:t>Обмотки являются важной частью электродвигателя, их неисправность может быть вызвана старением изоляции электродвигателя, агрессивной окру</w:t>
      </w:r>
      <w:r>
        <w:rPr>
          <w:rFonts w:eastAsia="Times New Roman"/>
          <w:spacing w:val="-6"/>
        </w:rPr>
        <w:t>жающей средой, механическими и электромагнитными силами. Кроме того, не</w:t>
      </w:r>
      <w:r>
        <w:rPr>
          <w:rFonts w:eastAsia="Times New Roman"/>
          <w:spacing w:val="-6"/>
        </w:rPr>
        <w:softHyphen/>
        <w:t xml:space="preserve">нормальная работа электродвигателя, например, длительная перегрузка, низкое </w:t>
      </w:r>
      <w:r>
        <w:rPr>
          <w:rFonts w:eastAsia="Times New Roman"/>
          <w:spacing w:val="-5"/>
        </w:rPr>
        <w:t>напряжение питания также может привести к неисправности обмотки.</w:t>
      </w:r>
    </w:p>
    <w:p w:rsidR="00EA2340" w:rsidRDefault="00EA2340" w:rsidP="00EA2340">
      <w:pPr>
        <w:shd w:val="clear" w:color="auto" w:fill="FFFFFF"/>
        <w:spacing w:after="0" w:line="240" w:lineRule="auto"/>
        <w:ind w:firstLine="709"/>
        <w:jc w:val="both"/>
      </w:pPr>
      <w:r>
        <w:rPr>
          <w:rFonts w:eastAsia="Times New Roman"/>
          <w:spacing w:val="-6"/>
        </w:rPr>
        <w:t xml:space="preserve">Повреждения электрических машин подразделяют </w:t>
      </w:r>
      <w:proofErr w:type="gramStart"/>
      <w:r>
        <w:rPr>
          <w:rFonts w:eastAsia="Times New Roman"/>
          <w:spacing w:val="-6"/>
        </w:rPr>
        <w:t>на</w:t>
      </w:r>
      <w:proofErr w:type="gramEnd"/>
      <w:r>
        <w:rPr>
          <w:rFonts w:eastAsia="Times New Roman"/>
          <w:spacing w:val="-6"/>
        </w:rPr>
        <w:t xml:space="preserve"> механические и </w:t>
      </w:r>
      <w:r>
        <w:rPr>
          <w:rFonts w:eastAsia="Times New Roman"/>
        </w:rPr>
        <w:t>электрические.</w:t>
      </w:r>
    </w:p>
    <w:p w:rsidR="00EA2340" w:rsidRDefault="00EA2340" w:rsidP="00EA2340">
      <w:pPr>
        <w:shd w:val="clear" w:color="auto" w:fill="FFFFFF"/>
        <w:spacing w:after="0" w:line="240" w:lineRule="auto"/>
        <w:ind w:firstLine="709"/>
        <w:jc w:val="both"/>
      </w:pPr>
      <w:r>
        <w:rPr>
          <w:rFonts w:eastAsia="Times New Roman"/>
          <w:spacing w:val="-6"/>
        </w:rPr>
        <w:t>При помощи данного имитатора могут быть изучены такие виды неис</w:t>
      </w:r>
      <w:r>
        <w:rPr>
          <w:rFonts w:eastAsia="Times New Roman"/>
          <w:spacing w:val="-5"/>
        </w:rPr>
        <w:t>правностей трехфазного асинхронного электродвигателя как: обрыв проводни</w:t>
      </w:r>
      <w:r>
        <w:rPr>
          <w:rFonts w:eastAsia="Times New Roman"/>
          <w:spacing w:val="-5"/>
        </w:rPr>
        <w:softHyphen/>
        <w:t>ков в обмотках статора, замыкание между витками обмоток, короткое замыка</w:t>
      </w:r>
      <w:r>
        <w:rPr>
          <w:rFonts w:eastAsia="Times New Roman"/>
          <w:spacing w:val="-5"/>
        </w:rPr>
        <w:softHyphen/>
      </w:r>
      <w:r>
        <w:rPr>
          <w:rFonts w:eastAsia="Times New Roman"/>
        </w:rPr>
        <w:t>ние на корпус, короткое замыкание между фазами.</w:t>
      </w:r>
    </w:p>
    <w:p w:rsidR="00EA2340" w:rsidRDefault="00EA2340" w:rsidP="00EA2340">
      <w:pPr>
        <w:shd w:val="clear" w:color="auto" w:fill="FFFFFF"/>
        <w:spacing w:after="0" w:line="240" w:lineRule="auto"/>
        <w:ind w:firstLine="709"/>
        <w:jc w:val="both"/>
      </w:pPr>
      <w:r>
        <w:rPr>
          <w:rFonts w:eastAsia="Times New Roman"/>
          <w:spacing w:val="-5"/>
        </w:rPr>
        <w:t>Обрыв цепи обмотки ротора (статора) может быть вызван:</w:t>
      </w:r>
    </w:p>
    <w:p w:rsidR="00EA2340" w:rsidRDefault="00EA2340" w:rsidP="00EA2340">
      <w:pPr>
        <w:widowControl w:val="0"/>
        <w:numPr>
          <w:ilvl w:val="0"/>
          <w:numId w:val="35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  <w:spacing w:val="-5"/>
        </w:rPr>
        <w:t>заводским дефектом или дефектом ремонта;</w:t>
      </w:r>
    </w:p>
    <w:p w:rsidR="00EA2340" w:rsidRDefault="00EA2340" w:rsidP="00EA2340">
      <w:pPr>
        <w:widowControl w:val="0"/>
        <w:numPr>
          <w:ilvl w:val="0"/>
          <w:numId w:val="35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  <w:spacing w:val="-6"/>
        </w:rPr>
        <w:t>внешними механическими силами;</w:t>
      </w:r>
    </w:p>
    <w:p w:rsidR="00EA2340" w:rsidRDefault="00EA2340" w:rsidP="00EA2340">
      <w:pPr>
        <w:widowControl w:val="0"/>
        <w:numPr>
          <w:ilvl w:val="0"/>
          <w:numId w:val="35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  <w:spacing w:val="-4"/>
        </w:rPr>
        <w:t xml:space="preserve">перегоранием провода петли (например, вследствие межвиткового </w:t>
      </w:r>
      <w:r>
        <w:rPr>
          <w:rFonts w:eastAsia="Times New Roman"/>
        </w:rPr>
        <w:t>короткого замыкания).</w:t>
      </w:r>
    </w:p>
    <w:p w:rsidR="00EA2340" w:rsidRDefault="00EA2340" w:rsidP="00EA2340">
      <w:pPr>
        <w:shd w:val="clear" w:color="auto" w:fill="FFFFFF"/>
        <w:spacing w:after="0" w:line="240" w:lineRule="auto"/>
        <w:ind w:firstLine="709"/>
        <w:jc w:val="both"/>
      </w:pPr>
      <w:r>
        <w:rPr>
          <w:rFonts w:eastAsia="Times New Roman"/>
          <w:spacing w:val="-5"/>
        </w:rPr>
        <w:t>Короткое замыкание обмоток на корпус может быть вызвано:</w:t>
      </w:r>
    </w:p>
    <w:p w:rsidR="00EA2340" w:rsidRDefault="00EA2340" w:rsidP="00EA2340">
      <w:pPr>
        <w:shd w:val="clear" w:color="auto" w:fill="FFFFFF"/>
        <w:tabs>
          <w:tab w:val="left" w:pos="979"/>
        </w:tabs>
        <w:spacing w:after="0" w:line="240" w:lineRule="auto"/>
        <w:ind w:firstLine="709"/>
        <w:jc w:val="both"/>
        <w:rPr>
          <w:rFonts w:eastAsia="Times New Roman"/>
          <w:spacing w:val="-5"/>
        </w:rPr>
      </w:pPr>
      <w:r>
        <w:rPr>
          <w:rFonts w:eastAsia="Times New Roman"/>
        </w:rPr>
        <w:t>•</w:t>
      </w:r>
      <w:r>
        <w:rPr>
          <w:rFonts w:eastAsia="Times New Roman"/>
        </w:rPr>
        <w:tab/>
      </w:r>
      <w:r>
        <w:rPr>
          <w:rFonts w:eastAsia="Times New Roman"/>
          <w:spacing w:val="-5"/>
        </w:rPr>
        <w:t>неправильной фиксацией провода;</w:t>
      </w:r>
    </w:p>
    <w:p w:rsidR="00EA2340" w:rsidRDefault="00EA2340" w:rsidP="00EA2340">
      <w:pPr>
        <w:widowControl w:val="0"/>
        <w:numPr>
          <w:ilvl w:val="0"/>
          <w:numId w:val="37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left="1003" w:hanging="240"/>
        <w:jc w:val="both"/>
        <w:rPr>
          <w:rFonts w:eastAsia="Times New Roman"/>
        </w:rPr>
      </w:pPr>
      <w:r>
        <w:rPr>
          <w:rFonts w:eastAsia="Times New Roman"/>
          <w:spacing w:val="-1"/>
        </w:rPr>
        <w:t xml:space="preserve">нарушением изоляции вследствие старения или пренебрежением </w:t>
      </w:r>
      <w:r>
        <w:rPr>
          <w:rFonts w:eastAsia="Times New Roman"/>
        </w:rPr>
        <w:t>условий эксплуатации;</w:t>
      </w:r>
    </w:p>
    <w:p w:rsidR="00EA2340" w:rsidRDefault="00EA2340" w:rsidP="00EA2340">
      <w:pPr>
        <w:widowControl w:val="0"/>
        <w:numPr>
          <w:ilvl w:val="0"/>
          <w:numId w:val="37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left="763"/>
        <w:jc w:val="both"/>
        <w:rPr>
          <w:rFonts w:eastAsia="Times New Roman"/>
        </w:rPr>
      </w:pPr>
      <w:r>
        <w:rPr>
          <w:rFonts w:eastAsia="Times New Roman"/>
          <w:spacing w:val="-5"/>
        </w:rPr>
        <w:t>повреждением изоляции провода трением о корпус;</w:t>
      </w:r>
    </w:p>
    <w:p w:rsidR="00EA2340" w:rsidRDefault="00EA2340" w:rsidP="00EA2340">
      <w:pPr>
        <w:widowControl w:val="0"/>
        <w:numPr>
          <w:ilvl w:val="0"/>
          <w:numId w:val="37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left="1003" w:hanging="240"/>
        <w:jc w:val="both"/>
        <w:rPr>
          <w:rFonts w:eastAsia="Times New Roman"/>
        </w:rPr>
      </w:pPr>
      <w:r>
        <w:rPr>
          <w:rFonts w:eastAsia="Times New Roman"/>
          <w:spacing w:val="-2"/>
        </w:rPr>
        <w:t>нарушением изоляции из-за частых перегрузок и пусков электро</w:t>
      </w:r>
      <w:r>
        <w:rPr>
          <w:rFonts w:eastAsia="Times New Roman"/>
        </w:rPr>
        <w:t>двигателя;</w:t>
      </w:r>
    </w:p>
    <w:p w:rsidR="00EA2340" w:rsidRDefault="00EA2340" w:rsidP="00EA2340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left="1003"/>
        <w:jc w:val="both"/>
        <w:rPr>
          <w:rFonts w:eastAsia="Times New Roman"/>
        </w:rPr>
      </w:pPr>
    </w:p>
    <w:p w:rsidR="00EA2340" w:rsidRDefault="00EA2340" w:rsidP="00EA2340">
      <w:pPr>
        <w:widowControl w:val="0"/>
        <w:numPr>
          <w:ilvl w:val="0"/>
          <w:numId w:val="37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left="1003" w:hanging="240"/>
        <w:jc w:val="both"/>
        <w:rPr>
          <w:rFonts w:eastAsia="Times New Roman"/>
        </w:rPr>
      </w:pPr>
      <w:r>
        <w:rPr>
          <w:rFonts w:eastAsia="Times New Roman"/>
          <w:spacing w:val="-4"/>
        </w:rPr>
        <w:t xml:space="preserve">заводским дефектом (плохая фиксация элементов конструкции или </w:t>
      </w:r>
      <w:r>
        <w:rPr>
          <w:rFonts w:eastAsia="Times New Roman"/>
        </w:rPr>
        <w:t>наличие заусенцев на корпусе или сердечнике).</w:t>
      </w:r>
    </w:p>
    <w:p w:rsidR="00EA2340" w:rsidRDefault="00EA2340" w:rsidP="00EA2340">
      <w:pPr>
        <w:shd w:val="clear" w:color="auto" w:fill="FFFFFF"/>
        <w:spacing w:after="0" w:line="240" w:lineRule="auto"/>
        <w:ind w:firstLine="709"/>
        <w:jc w:val="both"/>
      </w:pPr>
      <w:r>
        <w:rPr>
          <w:rFonts w:eastAsia="Times New Roman"/>
          <w:spacing w:val="-6"/>
        </w:rPr>
        <w:t xml:space="preserve">Короткое замыкание внутри обмотки или между обмотками может быть </w:t>
      </w:r>
      <w:r>
        <w:rPr>
          <w:rFonts w:eastAsia="Times New Roman"/>
        </w:rPr>
        <w:t>вызвано:</w:t>
      </w:r>
    </w:p>
    <w:p w:rsidR="00EA2340" w:rsidRDefault="00EA2340" w:rsidP="00EA2340">
      <w:pPr>
        <w:widowControl w:val="0"/>
        <w:numPr>
          <w:ilvl w:val="0"/>
          <w:numId w:val="37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left="1003" w:hanging="240"/>
        <w:jc w:val="both"/>
        <w:rPr>
          <w:rFonts w:eastAsia="Times New Roman"/>
        </w:rPr>
      </w:pPr>
      <w:r>
        <w:rPr>
          <w:rFonts w:eastAsia="Times New Roman"/>
          <w:spacing w:val="-5"/>
        </w:rPr>
        <w:t>нарушением межвитковой изоляции, вследствие пренебрежения ус</w:t>
      </w:r>
      <w:r>
        <w:rPr>
          <w:rFonts w:eastAsia="Times New Roman"/>
        </w:rPr>
        <w:t>ловиями эксплуатации;</w:t>
      </w:r>
    </w:p>
    <w:p w:rsidR="00EA2340" w:rsidRDefault="00EA2340" w:rsidP="00EA2340">
      <w:pPr>
        <w:widowControl w:val="0"/>
        <w:numPr>
          <w:ilvl w:val="0"/>
          <w:numId w:val="37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left="763"/>
        <w:jc w:val="both"/>
        <w:rPr>
          <w:rFonts w:eastAsia="Times New Roman"/>
        </w:rPr>
      </w:pPr>
      <w:r>
        <w:rPr>
          <w:rFonts w:eastAsia="Times New Roman"/>
          <w:spacing w:val="-5"/>
        </w:rPr>
        <w:t>нарушением изоляции из-за частых перегрузок и пусков двигателя;</w:t>
      </w:r>
    </w:p>
    <w:p w:rsidR="00EA2340" w:rsidRDefault="00EA2340" w:rsidP="00EA2340">
      <w:pPr>
        <w:widowControl w:val="0"/>
        <w:numPr>
          <w:ilvl w:val="0"/>
          <w:numId w:val="37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left="763"/>
        <w:jc w:val="both"/>
        <w:rPr>
          <w:rFonts w:eastAsia="Times New Roman"/>
        </w:rPr>
      </w:pPr>
      <w:r>
        <w:rPr>
          <w:rFonts w:eastAsia="Times New Roman"/>
          <w:spacing w:val="-5"/>
        </w:rPr>
        <w:t>нарушение изоляция места соединения фаз;</w:t>
      </w:r>
    </w:p>
    <w:p w:rsidR="00EA2340" w:rsidRDefault="00EA2340" w:rsidP="00EA2340">
      <w:pPr>
        <w:widowControl w:val="0"/>
        <w:numPr>
          <w:ilvl w:val="0"/>
          <w:numId w:val="37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left="1003" w:hanging="240"/>
        <w:jc w:val="both"/>
        <w:rPr>
          <w:rFonts w:eastAsia="Times New Roman"/>
        </w:rPr>
      </w:pPr>
      <w:r>
        <w:rPr>
          <w:rFonts w:eastAsia="Times New Roman"/>
          <w:spacing w:val="-5"/>
        </w:rPr>
        <w:t>нарушением межвитковой изоляции из-за особых условий (химиче</w:t>
      </w:r>
      <w:r>
        <w:rPr>
          <w:rFonts w:eastAsia="Times New Roman"/>
          <w:spacing w:val="-5"/>
        </w:rPr>
        <w:softHyphen/>
      </w:r>
      <w:r>
        <w:rPr>
          <w:rFonts w:eastAsia="Times New Roman"/>
        </w:rPr>
        <w:t>ски агрессивная среда).</w:t>
      </w:r>
    </w:p>
    <w:p w:rsidR="00EA2340" w:rsidRDefault="00EA2340" w:rsidP="00EA2340">
      <w:pPr>
        <w:shd w:val="clear" w:color="auto" w:fill="FFFFFF"/>
        <w:tabs>
          <w:tab w:val="left" w:pos="979"/>
        </w:tabs>
        <w:spacing w:after="0" w:line="240" w:lineRule="auto"/>
        <w:ind w:firstLine="709"/>
        <w:jc w:val="both"/>
      </w:pPr>
    </w:p>
    <w:p w:rsidR="00EA2340" w:rsidRPr="00154360" w:rsidRDefault="00EA2340" w:rsidP="00087D53">
      <w:pPr>
        <w:spacing w:after="0" w:line="360" w:lineRule="auto"/>
        <w:jc w:val="both"/>
      </w:pPr>
    </w:p>
    <w:sectPr w:rsidR="00EA2340" w:rsidRPr="00154360" w:rsidSect="00087D53">
      <w:headerReference w:type="default" r:id="rId10"/>
      <w:footerReference w:type="default" r:id="rId11"/>
      <w:pgSz w:w="11906" w:h="16838" w:code="9"/>
      <w:pgMar w:top="567" w:right="567" w:bottom="567" w:left="1134" w:header="425" w:footer="79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02E" w:rsidRDefault="0053002E" w:rsidP="00CD2E03">
      <w:pPr>
        <w:spacing w:after="0" w:line="240" w:lineRule="auto"/>
      </w:pPr>
      <w:r>
        <w:separator/>
      </w:r>
    </w:p>
  </w:endnote>
  <w:endnote w:type="continuationSeparator" w:id="0">
    <w:p w:rsidR="0053002E" w:rsidRDefault="0053002E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C2" w:rsidRPr="00D925C2" w:rsidRDefault="00D925C2" w:rsidP="00B027D9">
    <w:pPr>
      <w:pStyle w:val="af"/>
      <w:pBdr>
        <w:top w:val="thinThickSmallGap" w:sz="24" w:space="1" w:color="622423" w:themeColor="accent2" w:themeShade="7F"/>
      </w:pBdr>
      <w:spacing w:line="200" w:lineRule="exact"/>
      <w:rPr>
        <w:rFonts w:asciiTheme="majorHAnsi" w:eastAsiaTheme="majorEastAsia" w:hAnsiTheme="majorHAnsi" w:cstheme="majorBidi"/>
      </w:rPr>
    </w:pPr>
    <w:r w:rsidRPr="00D925C2">
      <w:rPr>
        <w:rFonts w:ascii="Courier New" w:eastAsia="Times New Roman" w:hAnsi="Courier New" w:cs="Courier New"/>
        <w:bCs/>
        <w:spacing w:val="-7"/>
        <w:sz w:val="20"/>
        <w:szCs w:val="20"/>
      </w:rPr>
      <w:t>Методика поиска неисправностей при работе с трех</w:t>
    </w:r>
    <w:r w:rsidRPr="00D925C2">
      <w:rPr>
        <w:rFonts w:ascii="Courier New" w:eastAsia="Times New Roman" w:hAnsi="Courier New" w:cs="Courier New"/>
        <w:bCs/>
        <w:spacing w:val="-7"/>
        <w:sz w:val="20"/>
        <w:szCs w:val="20"/>
      </w:rPr>
      <w:softHyphen/>
    </w:r>
    <w:r w:rsidRPr="00D925C2">
      <w:rPr>
        <w:rFonts w:ascii="Courier New" w:eastAsia="Times New Roman" w:hAnsi="Courier New" w:cs="Courier New"/>
        <w:bCs/>
        <w:spacing w:val="-8"/>
        <w:sz w:val="20"/>
        <w:szCs w:val="20"/>
      </w:rPr>
      <w:t xml:space="preserve">фазным асинхронным электродвигателем </w:t>
    </w:r>
    <w:r w:rsidR="00B027D9">
      <w:rPr>
        <w:rFonts w:ascii="Courier New" w:eastAsia="Times New Roman" w:hAnsi="Courier New" w:cs="Courier New"/>
        <w:bCs/>
        <w:spacing w:val="-8"/>
        <w:sz w:val="20"/>
        <w:szCs w:val="20"/>
      </w:rPr>
      <w:t xml:space="preserve">   </w:t>
    </w:r>
    <w:r w:rsidRPr="00D925C2">
      <w:rPr>
        <w:rFonts w:ascii="Courier New" w:eastAsia="Times New Roman" w:hAnsi="Courier New" w:cs="Courier New"/>
        <w:bCs/>
        <w:spacing w:val="-8"/>
        <w:sz w:val="20"/>
        <w:szCs w:val="20"/>
      </w:rPr>
      <w:t xml:space="preserve">переменного </w:t>
    </w:r>
    <w:r w:rsidRPr="00D925C2">
      <w:rPr>
        <w:rFonts w:ascii="Courier New" w:eastAsia="Times New Roman" w:hAnsi="Courier New" w:cs="Courier New"/>
        <w:bCs/>
        <w:spacing w:val="-5"/>
        <w:sz w:val="20"/>
        <w:szCs w:val="20"/>
      </w:rPr>
      <w:t>тока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="00063F0C" w:rsidRPr="00B027D9">
      <w:rPr>
        <w:rFonts w:asciiTheme="minorHAnsi" w:eastAsiaTheme="minorEastAsia" w:hAnsiTheme="minorHAnsi" w:cstheme="minorBidi"/>
        <w:sz w:val="24"/>
        <w:szCs w:val="24"/>
      </w:rPr>
      <w:fldChar w:fldCharType="begin"/>
    </w:r>
    <w:r w:rsidRPr="00B027D9">
      <w:rPr>
        <w:sz w:val="24"/>
        <w:szCs w:val="24"/>
      </w:rPr>
      <w:instrText>PAGE   \* MERGEFORMAT</w:instrText>
    </w:r>
    <w:r w:rsidR="00063F0C" w:rsidRPr="00B027D9">
      <w:rPr>
        <w:rFonts w:asciiTheme="minorHAnsi" w:eastAsiaTheme="minorEastAsia" w:hAnsiTheme="minorHAnsi" w:cstheme="minorBidi"/>
        <w:sz w:val="24"/>
        <w:szCs w:val="24"/>
      </w:rPr>
      <w:fldChar w:fldCharType="separate"/>
    </w:r>
    <w:r w:rsidR="00EA2340" w:rsidRPr="00EA2340">
      <w:rPr>
        <w:rFonts w:asciiTheme="majorHAnsi" w:eastAsiaTheme="majorEastAsia" w:hAnsiTheme="majorHAnsi" w:cstheme="majorBidi"/>
        <w:noProof/>
        <w:sz w:val="24"/>
        <w:szCs w:val="24"/>
      </w:rPr>
      <w:t>1</w:t>
    </w:r>
    <w:r w:rsidR="00063F0C" w:rsidRPr="00B027D9">
      <w:rPr>
        <w:rFonts w:asciiTheme="majorHAnsi" w:eastAsiaTheme="majorEastAsia" w:hAnsiTheme="majorHAnsi" w:cstheme="majorBidi"/>
        <w:sz w:val="24"/>
        <w:szCs w:val="24"/>
      </w:rPr>
      <w:fldChar w:fldCharType="end"/>
    </w:r>
  </w:p>
  <w:p w:rsidR="002F6B46" w:rsidRDefault="002F6B4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02E" w:rsidRDefault="0053002E" w:rsidP="00CD2E03">
      <w:pPr>
        <w:spacing w:after="0" w:line="240" w:lineRule="auto"/>
      </w:pPr>
      <w:r>
        <w:separator/>
      </w:r>
    </w:p>
  </w:footnote>
  <w:footnote w:type="continuationSeparator" w:id="0">
    <w:p w:rsidR="0053002E" w:rsidRDefault="0053002E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ourier New" w:eastAsia="Times New Roman" w:hAnsi="Courier New" w:cs="Courier New"/>
        <w:bCs/>
        <w:color w:val="000000"/>
        <w:sz w:val="24"/>
        <w:szCs w:val="24"/>
        <w:lang w:eastAsia="ru-RU"/>
      </w:rPr>
      <w:alias w:val="Название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F6B46" w:rsidRPr="000B6353" w:rsidRDefault="000B09B1" w:rsidP="000B6353">
        <w:pPr>
          <w:pStyle w:val="ad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0B09B1">
          <w:rPr>
            <w:rFonts w:ascii="Courier New" w:eastAsia="Times New Roman" w:hAnsi="Courier New" w:cs="Courier New"/>
            <w:bCs/>
            <w:color w:val="000000"/>
            <w:sz w:val="24"/>
            <w:szCs w:val="24"/>
            <w:lang w:eastAsia="ru-RU"/>
          </w:rPr>
          <w:t>МДК 03.01 Организация технического обслуживания электрооборудования промышленных организаций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F58C9DC"/>
    <w:lvl w:ilvl="0">
      <w:numFmt w:val="bullet"/>
      <w:lvlText w:val="*"/>
      <w:lvlJc w:val="left"/>
    </w:lvl>
  </w:abstractNum>
  <w:abstractNum w:abstractNumId="1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CDD1AE1"/>
    <w:multiLevelType w:val="hybridMultilevel"/>
    <w:tmpl w:val="AFD4FC9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1F049C"/>
    <w:multiLevelType w:val="multilevel"/>
    <w:tmpl w:val="8C08B080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773B8F"/>
    <w:multiLevelType w:val="singleLevel"/>
    <w:tmpl w:val="33387B18"/>
    <w:lvl w:ilvl="0">
      <w:start w:val="3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5">
    <w:nsid w:val="0F264569"/>
    <w:multiLevelType w:val="hybridMultilevel"/>
    <w:tmpl w:val="EFB80002"/>
    <w:lvl w:ilvl="0" w:tplc="8550DC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0262C40"/>
    <w:multiLevelType w:val="hybridMultilevel"/>
    <w:tmpl w:val="962C9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F471C"/>
    <w:multiLevelType w:val="hybridMultilevel"/>
    <w:tmpl w:val="911AFB2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4C56D92"/>
    <w:multiLevelType w:val="hybridMultilevel"/>
    <w:tmpl w:val="95D812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B31F9D"/>
    <w:multiLevelType w:val="hybridMultilevel"/>
    <w:tmpl w:val="ED020E20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5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513FC8"/>
    <w:multiLevelType w:val="hybridMultilevel"/>
    <w:tmpl w:val="13AE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C3E6E"/>
    <w:multiLevelType w:val="hybridMultilevel"/>
    <w:tmpl w:val="9028ED50"/>
    <w:lvl w:ilvl="0" w:tplc="04190011">
      <w:start w:val="1"/>
      <w:numFmt w:val="decimal"/>
      <w:lvlText w:val="%1)"/>
      <w:lvlJc w:val="left"/>
      <w:pPr>
        <w:ind w:left="5889" w:hanging="360"/>
      </w:p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>
    <w:nsid w:val="41D96250"/>
    <w:multiLevelType w:val="hybridMultilevel"/>
    <w:tmpl w:val="0512D730"/>
    <w:lvl w:ilvl="0" w:tplc="D0EED13A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1D97010"/>
    <w:multiLevelType w:val="hybridMultilevel"/>
    <w:tmpl w:val="ED823B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2F159B1"/>
    <w:multiLevelType w:val="hybridMultilevel"/>
    <w:tmpl w:val="C4546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F1AA8"/>
    <w:multiLevelType w:val="hybridMultilevel"/>
    <w:tmpl w:val="2C447C06"/>
    <w:lvl w:ilvl="0" w:tplc="FFFFFFFF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pStyle w:val="a1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DDA6C56"/>
    <w:multiLevelType w:val="hybridMultilevel"/>
    <w:tmpl w:val="ED020E20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4">
    <w:nsid w:val="54807D9F"/>
    <w:multiLevelType w:val="hybridMultilevel"/>
    <w:tmpl w:val="F450251E"/>
    <w:lvl w:ilvl="0" w:tplc="3B0A6AF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5DC775E7"/>
    <w:multiLevelType w:val="hybridMultilevel"/>
    <w:tmpl w:val="CC2084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020656E"/>
    <w:multiLevelType w:val="singleLevel"/>
    <w:tmpl w:val="0D54D4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2E65BCE"/>
    <w:multiLevelType w:val="singleLevel"/>
    <w:tmpl w:val="3544E15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8">
    <w:nsid w:val="649A2CC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6BE5035"/>
    <w:multiLevelType w:val="hybridMultilevel"/>
    <w:tmpl w:val="7A30107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3B2F5C"/>
    <w:multiLevelType w:val="singleLevel"/>
    <w:tmpl w:val="1E6EE47E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2">
    <w:nsid w:val="72894170"/>
    <w:multiLevelType w:val="singleLevel"/>
    <w:tmpl w:val="2F82F7C6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33">
    <w:nsid w:val="73E27289"/>
    <w:multiLevelType w:val="singleLevel"/>
    <w:tmpl w:val="4EB2940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4">
    <w:nsid w:val="77176D90"/>
    <w:multiLevelType w:val="multilevel"/>
    <w:tmpl w:val="E320EA9C"/>
    <w:styleLink w:val="a2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5">
    <w:nsid w:val="7B664F2E"/>
    <w:multiLevelType w:val="hybridMultilevel"/>
    <w:tmpl w:val="098EE394"/>
    <w:lvl w:ilvl="0" w:tplc="FFFFFFFF">
      <w:start w:val="1"/>
      <w:numFmt w:val="bullet"/>
      <w:pStyle w:val="a3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>
    <w:nsid w:val="7D2717FA"/>
    <w:multiLevelType w:val="singleLevel"/>
    <w:tmpl w:val="FBA8E482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7">
    <w:nsid w:val="7EAF5CC5"/>
    <w:multiLevelType w:val="hybridMultilevel"/>
    <w:tmpl w:val="740669D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373714"/>
    <w:multiLevelType w:val="hybridMultilevel"/>
    <w:tmpl w:val="7242D8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30"/>
  </w:num>
  <w:num w:numId="3">
    <w:abstractNumId w:val="9"/>
  </w:num>
  <w:num w:numId="4">
    <w:abstractNumId w:val="16"/>
  </w:num>
  <w:num w:numId="5">
    <w:abstractNumId w:val="15"/>
  </w:num>
  <w:num w:numId="6">
    <w:abstractNumId w:val="10"/>
  </w:num>
  <w:num w:numId="7">
    <w:abstractNumId w:val="12"/>
  </w:num>
  <w:num w:numId="8">
    <w:abstractNumId w:val="1"/>
  </w:num>
  <w:num w:numId="9">
    <w:abstractNumId w:val="11"/>
  </w:num>
  <w:num w:numId="10">
    <w:abstractNumId w:val="23"/>
  </w:num>
  <w:num w:numId="11">
    <w:abstractNumId w:val="14"/>
  </w:num>
  <w:num w:numId="12">
    <w:abstractNumId w:val="24"/>
  </w:num>
  <w:num w:numId="13">
    <w:abstractNumId w:val="6"/>
  </w:num>
  <w:num w:numId="14">
    <w:abstractNumId w:val="18"/>
  </w:num>
  <w:num w:numId="15">
    <w:abstractNumId w:val="38"/>
  </w:num>
  <w:num w:numId="16">
    <w:abstractNumId w:val="29"/>
  </w:num>
  <w:num w:numId="17">
    <w:abstractNumId w:val="20"/>
  </w:num>
  <w:num w:numId="18">
    <w:abstractNumId w:val="7"/>
  </w:num>
  <w:num w:numId="19">
    <w:abstractNumId w:val="25"/>
  </w:num>
  <w:num w:numId="20">
    <w:abstractNumId w:val="19"/>
  </w:num>
  <w:num w:numId="21">
    <w:abstractNumId w:val="2"/>
  </w:num>
  <w:num w:numId="22">
    <w:abstractNumId w:val="37"/>
  </w:num>
  <w:num w:numId="23">
    <w:abstractNumId w:val="3"/>
  </w:num>
  <w:num w:numId="24">
    <w:abstractNumId w:val="34"/>
  </w:num>
  <w:num w:numId="25">
    <w:abstractNumId w:val="34"/>
    <w:lvlOverride w:ilvl="0">
      <w:lvl w:ilvl="0">
        <w:numFmt w:val="decimal"/>
        <w:pStyle w:val="1"/>
        <w:lvlText w:val=""/>
        <w:lvlJc w:val="left"/>
      </w:lvl>
    </w:lvlOverride>
    <w:lvlOverride w:ilvl="1">
      <w:lvl w:ilvl="1">
        <w:start w:val="1"/>
        <w:numFmt w:val="decimalZero"/>
        <w:pStyle w:val="2"/>
        <w:isLgl/>
        <w:lvlText w:val="Раздел %1.%2"/>
        <w:lvlJc w:val="left"/>
        <w:pPr>
          <w:tabs>
            <w:tab w:val="num" w:pos="1080"/>
          </w:tabs>
          <w:ind w:left="0" w:firstLine="0"/>
        </w:pPr>
      </w:lvl>
    </w:lvlOverride>
  </w:num>
  <w:num w:numId="26">
    <w:abstractNumId w:val="35"/>
  </w:num>
  <w:num w:numId="27">
    <w:abstractNumId w:val="33"/>
  </w:num>
  <w:num w:numId="28">
    <w:abstractNumId w:val="22"/>
  </w:num>
  <w:num w:numId="29">
    <w:abstractNumId w:val="5"/>
  </w:num>
  <w:num w:numId="30">
    <w:abstractNumId w:val="21"/>
  </w:num>
  <w:num w:numId="31">
    <w:abstractNumId w:val="17"/>
  </w:num>
  <w:num w:numId="32">
    <w:abstractNumId w:val="26"/>
  </w:num>
  <w:num w:numId="33">
    <w:abstractNumId w:val="28"/>
  </w:num>
  <w:num w:numId="34">
    <w:abstractNumId w:val="8"/>
  </w:num>
  <w:num w:numId="35">
    <w:abstractNumId w:val="0"/>
    <w:lvlOverride w:ilvl="0">
      <w:lvl w:ilvl="0">
        <w:start w:val="65535"/>
        <w:numFmt w:val="bullet"/>
        <w:lvlText w:val="•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27"/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36"/>
  </w:num>
  <w:num w:numId="39">
    <w:abstractNumId w:val="31"/>
  </w:num>
  <w:num w:numId="40">
    <w:abstractNumId w:val="31"/>
    <w:lvlOverride w:ilvl="0">
      <w:lvl w:ilvl="0">
        <w:start w:val="1"/>
        <w:numFmt w:val="decimal"/>
        <w:lvlText w:val="%1.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32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70"/>
    <w:rsid w:val="0000272F"/>
    <w:rsid w:val="0002533F"/>
    <w:rsid w:val="000405EB"/>
    <w:rsid w:val="00063F0C"/>
    <w:rsid w:val="00064BE0"/>
    <w:rsid w:val="00087D53"/>
    <w:rsid w:val="000B09B1"/>
    <w:rsid w:val="000B6353"/>
    <w:rsid w:val="000D00FC"/>
    <w:rsid w:val="001226A8"/>
    <w:rsid w:val="001370DD"/>
    <w:rsid w:val="00140824"/>
    <w:rsid w:val="00145C56"/>
    <w:rsid w:val="00172ACF"/>
    <w:rsid w:val="00181BC9"/>
    <w:rsid w:val="0018347D"/>
    <w:rsid w:val="00187114"/>
    <w:rsid w:val="001B28C8"/>
    <w:rsid w:val="0026703E"/>
    <w:rsid w:val="002767BE"/>
    <w:rsid w:val="0029471D"/>
    <w:rsid w:val="00296067"/>
    <w:rsid w:val="002A10DB"/>
    <w:rsid w:val="002E1B25"/>
    <w:rsid w:val="002F6B46"/>
    <w:rsid w:val="003021FF"/>
    <w:rsid w:val="00314AAA"/>
    <w:rsid w:val="003834D4"/>
    <w:rsid w:val="003867E1"/>
    <w:rsid w:val="00395CF2"/>
    <w:rsid w:val="003E745D"/>
    <w:rsid w:val="00426F70"/>
    <w:rsid w:val="004623B0"/>
    <w:rsid w:val="00471C8E"/>
    <w:rsid w:val="00472DDA"/>
    <w:rsid w:val="004D3FAC"/>
    <w:rsid w:val="004E6DC1"/>
    <w:rsid w:val="00511E50"/>
    <w:rsid w:val="0053002E"/>
    <w:rsid w:val="00575080"/>
    <w:rsid w:val="005C3159"/>
    <w:rsid w:val="005E6058"/>
    <w:rsid w:val="00630EEE"/>
    <w:rsid w:val="006759D3"/>
    <w:rsid w:val="006959D4"/>
    <w:rsid w:val="006D2F42"/>
    <w:rsid w:val="007114CB"/>
    <w:rsid w:val="00726AAA"/>
    <w:rsid w:val="0077743D"/>
    <w:rsid w:val="007951B1"/>
    <w:rsid w:val="007F50E7"/>
    <w:rsid w:val="008004A2"/>
    <w:rsid w:val="008007C9"/>
    <w:rsid w:val="008230FB"/>
    <w:rsid w:val="00851CE4"/>
    <w:rsid w:val="008B23A3"/>
    <w:rsid w:val="008B432A"/>
    <w:rsid w:val="009012A7"/>
    <w:rsid w:val="00905F5C"/>
    <w:rsid w:val="009421A1"/>
    <w:rsid w:val="009D0F8A"/>
    <w:rsid w:val="009E79D1"/>
    <w:rsid w:val="009F190D"/>
    <w:rsid w:val="00A00F2E"/>
    <w:rsid w:val="00A136FA"/>
    <w:rsid w:val="00A430A7"/>
    <w:rsid w:val="00A462D6"/>
    <w:rsid w:val="00A57A92"/>
    <w:rsid w:val="00A64E39"/>
    <w:rsid w:val="00A83086"/>
    <w:rsid w:val="00AA3088"/>
    <w:rsid w:val="00AA4B8D"/>
    <w:rsid w:val="00AB23A9"/>
    <w:rsid w:val="00B027D9"/>
    <w:rsid w:val="00B12B5A"/>
    <w:rsid w:val="00B62608"/>
    <w:rsid w:val="00B63F01"/>
    <w:rsid w:val="00BE4981"/>
    <w:rsid w:val="00C2141C"/>
    <w:rsid w:val="00C30145"/>
    <w:rsid w:val="00C701D2"/>
    <w:rsid w:val="00CC10E6"/>
    <w:rsid w:val="00CD2E03"/>
    <w:rsid w:val="00CD46E4"/>
    <w:rsid w:val="00CE5690"/>
    <w:rsid w:val="00D067E3"/>
    <w:rsid w:val="00D15628"/>
    <w:rsid w:val="00D60438"/>
    <w:rsid w:val="00D758AB"/>
    <w:rsid w:val="00D925C2"/>
    <w:rsid w:val="00E07F9F"/>
    <w:rsid w:val="00E41BF0"/>
    <w:rsid w:val="00E94E47"/>
    <w:rsid w:val="00EA2340"/>
    <w:rsid w:val="00EE1A96"/>
    <w:rsid w:val="00EE60F2"/>
    <w:rsid w:val="00F279AC"/>
    <w:rsid w:val="00F955E9"/>
    <w:rsid w:val="00FF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533F"/>
  </w:style>
  <w:style w:type="paragraph" w:styleId="1">
    <w:name w:val="heading 1"/>
    <w:basedOn w:val="a4"/>
    <w:next w:val="a4"/>
    <w:link w:val="10"/>
    <w:qFormat/>
    <w:rsid w:val="009012A7"/>
    <w:pPr>
      <w:keepNext/>
      <w:numPr>
        <w:numId w:val="24"/>
      </w:numPr>
      <w:spacing w:before="240" w:after="60" w:line="240" w:lineRule="auto"/>
      <w:jc w:val="center"/>
      <w:outlineLvl w:val="0"/>
    </w:pPr>
    <w:rPr>
      <w:rFonts w:eastAsia="Times New Roman"/>
      <w:b/>
      <w:kern w:val="28"/>
      <w:szCs w:val="20"/>
      <w:lang w:eastAsia="ru-RU"/>
    </w:rPr>
  </w:style>
  <w:style w:type="paragraph" w:styleId="2">
    <w:name w:val="heading 2"/>
    <w:basedOn w:val="a4"/>
    <w:next w:val="a4"/>
    <w:link w:val="20"/>
    <w:qFormat/>
    <w:rsid w:val="009012A7"/>
    <w:pPr>
      <w:keepNext/>
      <w:numPr>
        <w:ilvl w:val="1"/>
        <w:numId w:val="24"/>
      </w:numPr>
      <w:spacing w:before="240" w:after="60" w:line="240" w:lineRule="auto"/>
      <w:jc w:val="center"/>
      <w:outlineLvl w:val="1"/>
    </w:pPr>
    <w:rPr>
      <w:rFonts w:eastAsia="Times New Roman"/>
      <w:b/>
      <w:i/>
      <w:szCs w:val="20"/>
      <w:lang w:eastAsia="ru-RU"/>
    </w:rPr>
  </w:style>
  <w:style w:type="paragraph" w:styleId="3">
    <w:name w:val="heading 3"/>
    <w:basedOn w:val="a4"/>
    <w:next w:val="a4"/>
    <w:link w:val="30"/>
    <w:qFormat/>
    <w:rsid w:val="009012A7"/>
    <w:pPr>
      <w:keepNext/>
      <w:numPr>
        <w:ilvl w:val="2"/>
        <w:numId w:val="24"/>
      </w:numPr>
      <w:spacing w:after="0" w:line="240" w:lineRule="auto"/>
      <w:jc w:val="both"/>
      <w:outlineLvl w:val="2"/>
    </w:pPr>
    <w:rPr>
      <w:rFonts w:eastAsia="Times New Roman"/>
      <w:b/>
      <w:sz w:val="26"/>
      <w:szCs w:val="20"/>
      <w:u w:val="single"/>
      <w:lang w:eastAsia="ru-RU"/>
    </w:rPr>
  </w:style>
  <w:style w:type="paragraph" w:styleId="4">
    <w:name w:val="heading 4"/>
    <w:basedOn w:val="a4"/>
    <w:next w:val="a4"/>
    <w:link w:val="40"/>
    <w:qFormat/>
    <w:rsid w:val="009012A7"/>
    <w:pPr>
      <w:keepNext/>
      <w:numPr>
        <w:ilvl w:val="3"/>
        <w:numId w:val="24"/>
      </w:numPr>
      <w:tabs>
        <w:tab w:val="left" w:pos="1134"/>
      </w:tabs>
      <w:spacing w:after="0" w:line="240" w:lineRule="auto"/>
      <w:jc w:val="center"/>
      <w:outlineLvl w:val="3"/>
    </w:pPr>
    <w:rPr>
      <w:rFonts w:eastAsia="Times New Roman"/>
      <w:b/>
      <w:szCs w:val="20"/>
      <w:lang w:eastAsia="ru-RU"/>
    </w:rPr>
  </w:style>
  <w:style w:type="paragraph" w:styleId="5">
    <w:name w:val="heading 5"/>
    <w:basedOn w:val="a4"/>
    <w:next w:val="a4"/>
    <w:link w:val="50"/>
    <w:qFormat/>
    <w:rsid w:val="009012A7"/>
    <w:pPr>
      <w:keepNext/>
      <w:numPr>
        <w:ilvl w:val="4"/>
        <w:numId w:val="24"/>
      </w:numPr>
      <w:tabs>
        <w:tab w:val="left" w:pos="1134"/>
      </w:tabs>
      <w:spacing w:after="0" w:line="240" w:lineRule="auto"/>
      <w:jc w:val="center"/>
      <w:outlineLvl w:val="4"/>
    </w:pPr>
    <w:rPr>
      <w:rFonts w:eastAsia="Times New Roman"/>
      <w:b/>
      <w:i/>
      <w:szCs w:val="20"/>
      <w:lang w:eastAsia="ru-RU"/>
    </w:rPr>
  </w:style>
  <w:style w:type="paragraph" w:styleId="6">
    <w:name w:val="heading 6"/>
    <w:basedOn w:val="a4"/>
    <w:next w:val="a4"/>
    <w:link w:val="60"/>
    <w:qFormat/>
    <w:rsid w:val="009012A7"/>
    <w:pPr>
      <w:keepNext/>
      <w:numPr>
        <w:ilvl w:val="5"/>
        <w:numId w:val="24"/>
      </w:numPr>
      <w:spacing w:after="0" w:line="240" w:lineRule="auto"/>
      <w:jc w:val="both"/>
      <w:outlineLvl w:val="5"/>
    </w:pPr>
    <w:rPr>
      <w:rFonts w:eastAsia="Times New Roman"/>
      <w:b/>
      <w:sz w:val="24"/>
      <w:szCs w:val="20"/>
      <w:u w:val="single"/>
      <w:lang w:eastAsia="ru-RU"/>
    </w:rPr>
  </w:style>
  <w:style w:type="paragraph" w:styleId="7">
    <w:name w:val="heading 7"/>
    <w:basedOn w:val="a4"/>
    <w:next w:val="a4"/>
    <w:link w:val="70"/>
    <w:qFormat/>
    <w:rsid w:val="009012A7"/>
    <w:pPr>
      <w:keepNext/>
      <w:numPr>
        <w:ilvl w:val="6"/>
        <w:numId w:val="24"/>
      </w:numPr>
      <w:spacing w:after="0" w:line="292" w:lineRule="exact"/>
      <w:jc w:val="both"/>
      <w:outlineLvl w:val="6"/>
    </w:pPr>
    <w:rPr>
      <w:rFonts w:eastAsia="Times New Roman"/>
      <w:b/>
      <w:sz w:val="24"/>
      <w:szCs w:val="20"/>
      <w:u w:val="single"/>
      <w:lang w:eastAsia="ru-RU"/>
    </w:rPr>
  </w:style>
  <w:style w:type="paragraph" w:styleId="8">
    <w:name w:val="heading 8"/>
    <w:basedOn w:val="a4"/>
    <w:next w:val="a4"/>
    <w:link w:val="80"/>
    <w:qFormat/>
    <w:rsid w:val="009012A7"/>
    <w:pPr>
      <w:numPr>
        <w:ilvl w:val="7"/>
        <w:numId w:val="24"/>
      </w:numPr>
      <w:spacing w:before="240" w:after="60" w:line="240" w:lineRule="auto"/>
      <w:jc w:val="both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4"/>
    <w:next w:val="a4"/>
    <w:link w:val="90"/>
    <w:qFormat/>
    <w:rsid w:val="009012A7"/>
    <w:pPr>
      <w:numPr>
        <w:ilvl w:val="8"/>
        <w:numId w:val="24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21">
    <w:name w:val="Body Text Indent 2"/>
    <w:basedOn w:val="a4"/>
    <w:link w:val="22"/>
    <w:uiPriority w:val="99"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5"/>
    <w:link w:val="21"/>
    <w:uiPriority w:val="99"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5"/>
    <w:rsid w:val="00426F70"/>
  </w:style>
  <w:style w:type="paragraph" w:styleId="a8">
    <w:name w:val="Body Text"/>
    <w:basedOn w:val="a4"/>
    <w:link w:val="a9"/>
    <w:uiPriority w:val="99"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5"/>
    <w:link w:val="a8"/>
    <w:uiPriority w:val="99"/>
    <w:rsid w:val="00426F70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4"/>
    <w:link w:val="ab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5"/>
    <w:link w:val="aa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5"/>
    <w:rsid w:val="000405EB"/>
  </w:style>
  <w:style w:type="character" w:customStyle="1" w:styleId="submenu-table">
    <w:name w:val="submenu-table"/>
    <w:basedOn w:val="a5"/>
    <w:rsid w:val="000405EB"/>
  </w:style>
  <w:style w:type="table" w:styleId="ac">
    <w:name w:val="Table Grid"/>
    <w:basedOn w:val="a6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4"/>
    <w:link w:val="ae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5"/>
    <w:link w:val="ad"/>
    <w:uiPriority w:val="99"/>
    <w:rsid w:val="00CD2E03"/>
  </w:style>
  <w:style w:type="paragraph" w:styleId="af">
    <w:name w:val="footer"/>
    <w:aliases w:val="Нижний колонтитул Знак Знак"/>
    <w:basedOn w:val="a4"/>
    <w:link w:val="af0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aliases w:val="Нижний колонтитул Знак Знак Знак"/>
    <w:basedOn w:val="a5"/>
    <w:link w:val="af"/>
    <w:uiPriority w:val="99"/>
    <w:rsid w:val="00CD2E03"/>
  </w:style>
  <w:style w:type="paragraph" w:styleId="af1">
    <w:name w:val="List Paragraph"/>
    <w:basedOn w:val="a4"/>
    <w:uiPriority w:val="34"/>
    <w:qFormat/>
    <w:rsid w:val="00AA3088"/>
    <w:pPr>
      <w:ind w:left="720"/>
      <w:contextualSpacing/>
    </w:pPr>
  </w:style>
  <w:style w:type="paragraph" w:customStyle="1" w:styleId="works">
    <w:name w:val="works"/>
    <w:rsid w:val="0077743D"/>
    <w:pPr>
      <w:keepNext/>
      <w:widowControl w:val="0"/>
      <w:autoSpaceDE w:val="0"/>
      <w:autoSpaceDN w:val="0"/>
      <w:adjustRightInd w:val="0"/>
      <w:spacing w:after="0" w:line="240" w:lineRule="auto"/>
      <w:ind w:left="1418"/>
    </w:pPr>
    <w:rPr>
      <w:rFonts w:eastAsia="Times New Roman"/>
      <w:spacing w:val="-2"/>
      <w:sz w:val="20"/>
      <w:szCs w:val="24"/>
      <w:lang w:eastAsia="ru-RU"/>
    </w:rPr>
  </w:style>
  <w:style w:type="character" w:styleId="af2">
    <w:name w:val="Hyperlink"/>
    <w:basedOn w:val="a5"/>
    <w:uiPriority w:val="99"/>
    <w:unhideWhenUsed/>
    <w:rsid w:val="002A10DB"/>
    <w:rPr>
      <w:color w:val="0000FF" w:themeColor="hyperlink"/>
      <w:u w:val="single"/>
    </w:rPr>
  </w:style>
  <w:style w:type="character" w:customStyle="1" w:styleId="10">
    <w:name w:val="Заголовок 1 Знак"/>
    <w:basedOn w:val="a5"/>
    <w:link w:val="1"/>
    <w:rsid w:val="009012A7"/>
    <w:rPr>
      <w:rFonts w:eastAsia="Times New Roman"/>
      <w:b/>
      <w:kern w:val="28"/>
      <w:szCs w:val="20"/>
      <w:lang w:eastAsia="ru-RU"/>
    </w:rPr>
  </w:style>
  <w:style w:type="character" w:customStyle="1" w:styleId="20">
    <w:name w:val="Заголовок 2 Знак"/>
    <w:basedOn w:val="a5"/>
    <w:link w:val="2"/>
    <w:rsid w:val="009012A7"/>
    <w:rPr>
      <w:rFonts w:eastAsia="Times New Roman"/>
      <w:b/>
      <w:i/>
      <w:szCs w:val="20"/>
      <w:lang w:eastAsia="ru-RU"/>
    </w:rPr>
  </w:style>
  <w:style w:type="character" w:customStyle="1" w:styleId="30">
    <w:name w:val="Заголовок 3 Знак"/>
    <w:basedOn w:val="a5"/>
    <w:link w:val="3"/>
    <w:rsid w:val="009012A7"/>
    <w:rPr>
      <w:rFonts w:eastAsia="Times New Roman"/>
      <w:b/>
      <w:sz w:val="26"/>
      <w:szCs w:val="20"/>
      <w:u w:val="single"/>
      <w:lang w:eastAsia="ru-RU"/>
    </w:rPr>
  </w:style>
  <w:style w:type="character" w:customStyle="1" w:styleId="40">
    <w:name w:val="Заголовок 4 Знак"/>
    <w:basedOn w:val="a5"/>
    <w:link w:val="4"/>
    <w:rsid w:val="009012A7"/>
    <w:rPr>
      <w:rFonts w:eastAsia="Times New Roman"/>
      <w:b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9012A7"/>
    <w:rPr>
      <w:rFonts w:eastAsia="Times New Roman"/>
      <w:b/>
      <w:i/>
      <w:szCs w:val="20"/>
      <w:lang w:eastAsia="ru-RU"/>
    </w:rPr>
  </w:style>
  <w:style w:type="character" w:customStyle="1" w:styleId="60">
    <w:name w:val="Заголовок 6 Знак"/>
    <w:basedOn w:val="a5"/>
    <w:link w:val="6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5"/>
    <w:link w:val="7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5"/>
    <w:link w:val="8"/>
    <w:rsid w:val="009012A7"/>
    <w:rPr>
      <w:rFonts w:eastAsia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rsid w:val="009012A7"/>
    <w:rPr>
      <w:rFonts w:ascii="Arial" w:eastAsia="Times New Roman" w:hAnsi="Arial" w:cs="Arial"/>
      <w:sz w:val="22"/>
      <w:lang w:eastAsia="ru-RU"/>
    </w:rPr>
  </w:style>
  <w:style w:type="paragraph" w:customStyle="1" w:styleId="af3">
    <w:name w:val="Простой текст везде"/>
    <w:basedOn w:val="a4"/>
    <w:link w:val="af4"/>
    <w:rsid w:val="009012A7"/>
    <w:pPr>
      <w:tabs>
        <w:tab w:val="left" w:pos="1134"/>
      </w:tabs>
      <w:spacing w:after="0" w:line="240" w:lineRule="auto"/>
      <w:ind w:firstLine="284"/>
      <w:jc w:val="both"/>
    </w:pPr>
    <w:rPr>
      <w:rFonts w:eastAsia="Times New Roman"/>
      <w:sz w:val="24"/>
      <w:szCs w:val="20"/>
      <w:lang w:eastAsia="ru-RU"/>
    </w:rPr>
  </w:style>
  <w:style w:type="numbering" w:styleId="a2">
    <w:name w:val="Outline List 3"/>
    <w:basedOn w:val="a7"/>
    <w:semiHidden/>
    <w:rsid w:val="009012A7"/>
    <w:pPr>
      <w:numPr>
        <w:numId w:val="24"/>
      </w:numPr>
    </w:pPr>
  </w:style>
  <w:style w:type="character" w:customStyle="1" w:styleId="af4">
    <w:name w:val="Простой текст везде Знак"/>
    <w:link w:val="af3"/>
    <w:rsid w:val="009012A7"/>
    <w:rPr>
      <w:rFonts w:eastAsia="Times New Roman"/>
      <w:sz w:val="24"/>
      <w:szCs w:val="20"/>
      <w:lang w:eastAsia="ru-RU"/>
    </w:rPr>
  </w:style>
  <w:style w:type="paragraph" w:customStyle="1" w:styleId="a">
    <w:name w:val="Список с точками"/>
    <w:basedOn w:val="a8"/>
    <w:link w:val="af5"/>
    <w:rsid w:val="009012A7"/>
    <w:pPr>
      <w:numPr>
        <w:numId w:val="23"/>
      </w:numPr>
      <w:tabs>
        <w:tab w:val="clear" w:pos="720"/>
        <w:tab w:val="num" w:pos="426"/>
      </w:tabs>
      <w:spacing w:before="0" w:beforeAutospacing="0" w:after="0" w:afterAutospacing="0"/>
      <w:ind w:left="426" w:hanging="426"/>
      <w:jc w:val="both"/>
    </w:pPr>
    <w:rPr>
      <w:szCs w:val="20"/>
    </w:rPr>
  </w:style>
  <w:style w:type="character" w:customStyle="1" w:styleId="af5">
    <w:name w:val="Список с точками Знак"/>
    <w:basedOn w:val="a9"/>
    <w:link w:val="a"/>
    <w:rsid w:val="009012A7"/>
    <w:rPr>
      <w:rFonts w:eastAsia="Times New Roman"/>
      <w:sz w:val="24"/>
      <w:szCs w:val="20"/>
      <w:lang w:eastAsia="ru-RU"/>
    </w:rPr>
  </w:style>
  <w:style w:type="paragraph" w:customStyle="1" w:styleId="a3">
    <w:name w:val="Список с дефисами"/>
    <w:basedOn w:val="af3"/>
    <w:link w:val="af6"/>
    <w:rsid w:val="009012A7"/>
    <w:pPr>
      <w:numPr>
        <w:numId w:val="26"/>
      </w:numPr>
      <w:tabs>
        <w:tab w:val="clear" w:pos="1134"/>
      </w:tabs>
    </w:pPr>
  </w:style>
  <w:style w:type="character" w:customStyle="1" w:styleId="af6">
    <w:name w:val="Список с дефисами Знак"/>
    <w:basedOn w:val="af4"/>
    <w:link w:val="a3"/>
    <w:rsid w:val="009012A7"/>
    <w:rPr>
      <w:rFonts w:eastAsia="Times New Roman"/>
      <w:sz w:val="24"/>
      <w:szCs w:val="20"/>
      <w:lang w:eastAsia="ru-RU"/>
    </w:rPr>
  </w:style>
  <w:style w:type="character" w:styleId="af7">
    <w:name w:val="page number"/>
    <w:semiHidden/>
    <w:rsid w:val="009012A7"/>
    <w:rPr>
      <w:rFonts w:ascii="Times New Roman" w:hAnsi="Times New Roman"/>
      <w:b/>
      <w:sz w:val="24"/>
    </w:rPr>
  </w:style>
  <w:style w:type="paragraph" w:customStyle="1" w:styleId="a0">
    <w:name w:val="Глава"/>
    <w:basedOn w:val="2"/>
    <w:rsid w:val="009012A7"/>
    <w:pPr>
      <w:numPr>
        <w:ilvl w:val="0"/>
        <w:numId w:val="28"/>
      </w:numPr>
    </w:pPr>
    <w:rPr>
      <w:szCs w:val="28"/>
    </w:rPr>
  </w:style>
  <w:style w:type="paragraph" w:customStyle="1" w:styleId="a1">
    <w:name w:val="Заголовок работы"/>
    <w:basedOn w:val="2"/>
    <w:rsid w:val="009012A7"/>
    <w:pPr>
      <w:numPr>
        <w:numId w:val="28"/>
      </w:numPr>
      <w:tabs>
        <w:tab w:val="center" w:pos="284"/>
      </w:tabs>
    </w:pPr>
    <w:rPr>
      <w:szCs w:val="28"/>
    </w:rPr>
  </w:style>
  <w:style w:type="paragraph" w:customStyle="1" w:styleId="af8">
    <w:name w:val="внутри работы"/>
    <w:basedOn w:val="af"/>
    <w:rsid w:val="009012A7"/>
    <w:pPr>
      <w:tabs>
        <w:tab w:val="clear" w:pos="4677"/>
        <w:tab w:val="clear" w:pos="9355"/>
        <w:tab w:val="num" w:pos="1276"/>
      </w:tabs>
      <w:jc w:val="center"/>
    </w:pPr>
    <w:rPr>
      <w:rFonts w:eastAsia="Times New Roman"/>
      <w:b/>
      <w:szCs w:val="20"/>
    </w:rPr>
  </w:style>
  <w:style w:type="character" w:customStyle="1" w:styleId="af9">
    <w:name w:val="Простой текст везде Знак Знак"/>
    <w:rsid w:val="009012A7"/>
    <w:rPr>
      <w:sz w:val="24"/>
      <w:lang w:val="ru-RU" w:eastAsia="ru-RU" w:bidi="ar-SA"/>
    </w:rPr>
  </w:style>
  <w:style w:type="paragraph" w:styleId="51">
    <w:name w:val="toc 5"/>
    <w:basedOn w:val="a4"/>
    <w:next w:val="a4"/>
    <w:autoRedefine/>
    <w:uiPriority w:val="39"/>
    <w:rsid w:val="009012A7"/>
    <w:pPr>
      <w:spacing w:after="0" w:line="240" w:lineRule="auto"/>
      <w:ind w:left="1040" w:firstLine="851"/>
    </w:pPr>
    <w:rPr>
      <w:rFonts w:eastAsia="Times New Roman"/>
      <w:sz w:val="18"/>
      <w:szCs w:val="18"/>
      <w:lang w:eastAsia="ru-RU"/>
    </w:rPr>
  </w:style>
  <w:style w:type="paragraph" w:customStyle="1" w:styleId="afa">
    <w:name w:val="Заголовок раздела внутри"/>
    <w:basedOn w:val="afb"/>
    <w:link w:val="afc"/>
    <w:rsid w:val="009012A7"/>
    <w:pPr>
      <w:numPr>
        <w:ilvl w:val="0"/>
      </w:numPr>
      <w:tabs>
        <w:tab w:val="left" w:pos="1134"/>
      </w:tabs>
      <w:spacing w:after="0" w:line="240" w:lineRule="auto"/>
      <w:jc w:val="center"/>
      <w:outlineLvl w:val="0"/>
    </w:pPr>
    <w:rPr>
      <w:rFonts w:eastAsia="Times New Roman"/>
      <w:b/>
      <w:i w:val="0"/>
      <w:iCs w:val="0"/>
      <w:szCs w:val="20"/>
      <w:lang w:eastAsia="ru-RU"/>
    </w:rPr>
  </w:style>
  <w:style w:type="character" w:customStyle="1" w:styleId="afc">
    <w:name w:val="Заголовок раздела внутри Знак"/>
    <w:basedOn w:val="afd"/>
    <w:link w:val="afa"/>
    <w:rsid w:val="009012A7"/>
    <w:rPr>
      <w:rFonts w:asciiTheme="majorHAnsi" w:eastAsia="Times New Roman" w:hAnsiTheme="majorHAnsi" w:cstheme="majorBidi"/>
      <w:b/>
      <w:i w:val="0"/>
      <w:iCs w:val="0"/>
      <w:color w:val="4F81BD" w:themeColor="accent1"/>
      <w:spacing w:val="15"/>
      <w:sz w:val="24"/>
      <w:szCs w:val="20"/>
      <w:lang w:eastAsia="ru-RU"/>
    </w:rPr>
  </w:style>
  <w:style w:type="paragraph" w:styleId="afb">
    <w:name w:val="Subtitle"/>
    <w:basedOn w:val="a4"/>
    <w:next w:val="a4"/>
    <w:link w:val="afd"/>
    <w:uiPriority w:val="11"/>
    <w:qFormat/>
    <w:rsid w:val="009012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5"/>
    <w:link w:val="afb"/>
    <w:uiPriority w:val="11"/>
    <w:rsid w:val="009012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qFormat/>
    <w:rsid w:val="009012A7"/>
    <w:rPr>
      <w:i/>
      <w:iCs/>
    </w:rPr>
  </w:style>
  <w:style w:type="paragraph" w:customStyle="1" w:styleId="aff">
    <w:name w:val="внутри работы Знак Знак Знак Знак Знак"/>
    <w:basedOn w:val="af"/>
    <w:link w:val="aff0"/>
    <w:rsid w:val="002E1B25"/>
    <w:pPr>
      <w:tabs>
        <w:tab w:val="clear" w:pos="4677"/>
        <w:tab w:val="clear" w:pos="9355"/>
        <w:tab w:val="num" w:pos="1276"/>
      </w:tabs>
      <w:jc w:val="center"/>
    </w:pPr>
    <w:rPr>
      <w:rFonts w:eastAsia="Times New Roman"/>
      <w:b/>
      <w:szCs w:val="24"/>
    </w:rPr>
  </w:style>
  <w:style w:type="character" w:customStyle="1" w:styleId="aff0">
    <w:name w:val="внутри работы Знак Знак Знак Знак Знак Знак"/>
    <w:link w:val="aff"/>
    <w:rsid w:val="002E1B25"/>
    <w:rPr>
      <w:rFonts w:eastAsia="Times New Roman"/>
      <w:b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2533F"/>
  </w:style>
  <w:style w:type="paragraph" w:styleId="1">
    <w:name w:val="heading 1"/>
    <w:basedOn w:val="a4"/>
    <w:next w:val="a4"/>
    <w:link w:val="10"/>
    <w:qFormat/>
    <w:rsid w:val="009012A7"/>
    <w:pPr>
      <w:keepNext/>
      <w:numPr>
        <w:numId w:val="24"/>
      </w:numPr>
      <w:spacing w:before="240" w:after="60" w:line="240" w:lineRule="auto"/>
      <w:jc w:val="center"/>
      <w:outlineLvl w:val="0"/>
    </w:pPr>
    <w:rPr>
      <w:rFonts w:eastAsia="Times New Roman"/>
      <w:b/>
      <w:kern w:val="28"/>
      <w:szCs w:val="20"/>
      <w:lang w:eastAsia="ru-RU"/>
    </w:rPr>
  </w:style>
  <w:style w:type="paragraph" w:styleId="2">
    <w:name w:val="heading 2"/>
    <w:basedOn w:val="a4"/>
    <w:next w:val="a4"/>
    <w:link w:val="20"/>
    <w:qFormat/>
    <w:rsid w:val="009012A7"/>
    <w:pPr>
      <w:keepNext/>
      <w:numPr>
        <w:ilvl w:val="1"/>
        <w:numId w:val="24"/>
      </w:numPr>
      <w:spacing w:before="240" w:after="60" w:line="240" w:lineRule="auto"/>
      <w:jc w:val="center"/>
      <w:outlineLvl w:val="1"/>
    </w:pPr>
    <w:rPr>
      <w:rFonts w:eastAsia="Times New Roman"/>
      <w:b/>
      <w:i/>
      <w:szCs w:val="20"/>
      <w:lang w:eastAsia="ru-RU"/>
    </w:rPr>
  </w:style>
  <w:style w:type="paragraph" w:styleId="3">
    <w:name w:val="heading 3"/>
    <w:basedOn w:val="a4"/>
    <w:next w:val="a4"/>
    <w:link w:val="30"/>
    <w:qFormat/>
    <w:rsid w:val="009012A7"/>
    <w:pPr>
      <w:keepNext/>
      <w:numPr>
        <w:ilvl w:val="2"/>
        <w:numId w:val="24"/>
      </w:numPr>
      <w:spacing w:after="0" w:line="240" w:lineRule="auto"/>
      <w:jc w:val="both"/>
      <w:outlineLvl w:val="2"/>
    </w:pPr>
    <w:rPr>
      <w:rFonts w:eastAsia="Times New Roman"/>
      <w:b/>
      <w:sz w:val="26"/>
      <w:szCs w:val="20"/>
      <w:u w:val="single"/>
      <w:lang w:eastAsia="ru-RU"/>
    </w:rPr>
  </w:style>
  <w:style w:type="paragraph" w:styleId="4">
    <w:name w:val="heading 4"/>
    <w:basedOn w:val="a4"/>
    <w:next w:val="a4"/>
    <w:link w:val="40"/>
    <w:qFormat/>
    <w:rsid w:val="009012A7"/>
    <w:pPr>
      <w:keepNext/>
      <w:numPr>
        <w:ilvl w:val="3"/>
        <w:numId w:val="24"/>
      </w:numPr>
      <w:tabs>
        <w:tab w:val="left" w:pos="1134"/>
      </w:tabs>
      <w:spacing w:after="0" w:line="240" w:lineRule="auto"/>
      <w:jc w:val="center"/>
      <w:outlineLvl w:val="3"/>
    </w:pPr>
    <w:rPr>
      <w:rFonts w:eastAsia="Times New Roman"/>
      <w:b/>
      <w:szCs w:val="20"/>
      <w:lang w:eastAsia="ru-RU"/>
    </w:rPr>
  </w:style>
  <w:style w:type="paragraph" w:styleId="5">
    <w:name w:val="heading 5"/>
    <w:basedOn w:val="a4"/>
    <w:next w:val="a4"/>
    <w:link w:val="50"/>
    <w:qFormat/>
    <w:rsid w:val="009012A7"/>
    <w:pPr>
      <w:keepNext/>
      <w:numPr>
        <w:ilvl w:val="4"/>
        <w:numId w:val="24"/>
      </w:numPr>
      <w:tabs>
        <w:tab w:val="left" w:pos="1134"/>
      </w:tabs>
      <w:spacing w:after="0" w:line="240" w:lineRule="auto"/>
      <w:jc w:val="center"/>
      <w:outlineLvl w:val="4"/>
    </w:pPr>
    <w:rPr>
      <w:rFonts w:eastAsia="Times New Roman"/>
      <w:b/>
      <w:i/>
      <w:szCs w:val="20"/>
      <w:lang w:eastAsia="ru-RU"/>
    </w:rPr>
  </w:style>
  <w:style w:type="paragraph" w:styleId="6">
    <w:name w:val="heading 6"/>
    <w:basedOn w:val="a4"/>
    <w:next w:val="a4"/>
    <w:link w:val="60"/>
    <w:qFormat/>
    <w:rsid w:val="009012A7"/>
    <w:pPr>
      <w:keepNext/>
      <w:numPr>
        <w:ilvl w:val="5"/>
        <w:numId w:val="24"/>
      </w:numPr>
      <w:spacing w:after="0" w:line="240" w:lineRule="auto"/>
      <w:jc w:val="both"/>
      <w:outlineLvl w:val="5"/>
    </w:pPr>
    <w:rPr>
      <w:rFonts w:eastAsia="Times New Roman"/>
      <w:b/>
      <w:sz w:val="24"/>
      <w:szCs w:val="20"/>
      <w:u w:val="single"/>
      <w:lang w:eastAsia="ru-RU"/>
    </w:rPr>
  </w:style>
  <w:style w:type="paragraph" w:styleId="7">
    <w:name w:val="heading 7"/>
    <w:basedOn w:val="a4"/>
    <w:next w:val="a4"/>
    <w:link w:val="70"/>
    <w:qFormat/>
    <w:rsid w:val="009012A7"/>
    <w:pPr>
      <w:keepNext/>
      <w:numPr>
        <w:ilvl w:val="6"/>
        <w:numId w:val="24"/>
      </w:numPr>
      <w:spacing w:after="0" w:line="292" w:lineRule="exact"/>
      <w:jc w:val="both"/>
      <w:outlineLvl w:val="6"/>
    </w:pPr>
    <w:rPr>
      <w:rFonts w:eastAsia="Times New Roman"/>
      <w:b/>
      <w:sz w:val="24"/>
      <w:szCs w:val="20"/>
      <w:u w:val="single"/>
      <w:lang w:eastAsia="ru-RU"/>
    </w:rPr>
  </w:style>
  <w:style w:type="paragraph" w:styleId="8">
    <w:name w:val="heading 8"/>
    <w:basedOn w:val="a4"/>
    <w:next w:val="a4"/>
    <w:link w:val="80"/>
    <w:qFormat/>
    <w:rsid w:val="009012A7"/>
    <w:pPr>
      <w:numPr>
        <w:ilvl w:val="7"/>
        <w:numId w:val="24"/>
      </w:numPr>
      <w:spacing w:before="240" w:after="60" w:line="240" w:lineRule="auto"/>
      <w:jc w:val="both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4"/>
    <w:next w:val="a4"/>
    <w:link w:val="90"/>
    <w:qFormat/>
    <w:rsid w:val="009012A7"/>
    <w:pPr>
      <w:numPr>
        <w:ilvl w:val="8"/>
        <w:numId w:val="24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21">
    <w:name w:val="Body Text Indent 2"/>
    <w:basedOn w:val="a4"/>
    <w:link w:val="22"/>
    <w:uiPriority w:val="99"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5"/>
    <w:link w:val="21"/>
    <w:uiPriority w:val="99"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5"/>
    <w:rsid w:val="00426F70"/>
  </w:style>
  <w:style w:type="paragraph" w:styleId="a8">
    <w:name w:val="Body Text"/>
    <w:basedOn w:val="a4"/>
    <w:link w:val="a9"/>
    <w:uiPriority w:val="99"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5"/>
    <w:link w:val="a8"/>
    <w:uiPriority w:val="99"/>
    <w:rsid w:val="00426F70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4"/>
    <w:link w:val="ab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5"/>
    <w:link w:val="aa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5"/>
    <w:rsid w:val="000405EB"/>
  </w:style>
  <w:style w:type="character" w:customStyle="1" w:styleId="submenu-table">
    <w:name w:val="submenu-table"/>
    <w:basedOn w:val="a5"/>
    <w:rsid w:val="000405EB"/>
  </w:style>
  <w:style w:type="table" w:styleId="ac">
    <w:name w:val="Table Grid"/>
    <w:basedOn w:val="a6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4"/>
    <w:link w:val="ae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5"/>
    <w:link w:val="ad"/>
    <w:uiPriority w:val="99"/>
    <w:rsid w:val="00CD2E03"/>
  </w:style>
  <w:style w:type="paragraph" w:styleId="af">
    <w:name w:val="footer"/>
    <w:aliases w:val="Нижний колонтитул Знак Знак"/>
    <w:basedOn w:val="a4"/>
    <w:link w:val="af0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aliases w:val="Нижний колонтитул Знак Знак Знак"/>
    <w:basedOn w:val="a5"/>
    <w:link w:val="af"/>
    <w:uiPriority w:val="99"/>
    <w:rsid w:val="00CD2E03"/>
  </w:style>
  <w:style w:type="paragraph" w:styleId="af1">
    <w:name w:val="List Paragraph"/>
    <w:basedOn w:val="a4"/>
    <w:uiPriority w:val="34"/>
    <w:qFormat/>
    <w:rsid w:val="00AA3088"/>
    <w:pPr>
      <w:ind w:left="720"/>
      <w:contextualSpacing/>
    </w:pPr>
  </w:style>
  <w:style w:type="paragraph" w:customStyle="1" w:styleId="works">
    <w:name w:val="works"/>
    <w:rsid w:val="0077743D"/>
    <w:pPr>
      <w:keepNext/>
      <w:widowControl w:val="0"/>
      <w:autoSpaceDE w:val="0"/>
      <w:autoSpaceDN w:val="0"/>
      <w:adjustRightInd w:val="0"/>
      <w:spacing w:after="0" w:line="240" w:lineRule="auto"/>
      <w:ind w:left="1418"/>
    </w:pPr>
    <w:rPr>
      <w:rFonts w:eastAsia="Times New Roman"/>
      <w:spacing w:val="-2"/>
      <w:sz w:val="20"/>
      <w:szCs w:val="24"/>
      <w:lang w:eastAsia="ru-RU"/>
    </w:rPr>
  </w:style>
  <w:style w:type="character" w:styleId="af2">
    <w:name w:val="Hyperlink"/>
    <w:basedOn w:val="a5"/>
    <w:uiPriority w:val="99"/>
    <w:unhideWhenUsed/>
    <w:rsid w:val="002A10DB"/>
    <w:rPr>
      <w:color w:val="0000FF" w:themeColor="hyperlink"/>
      <w:u w:val="single"/>
    </w:rPr>
  </w:style>
  <w:style w:type="character" w:customStyle="1" w:styleId="10">
    <w:name w:val="Заголовок 1 Знак"/>
    <w:basedOn w:val="a5"/>
    <w:link w:val="1"/>
    <w:rsid w:val="009012A7"/>
    <w:rPr>
      <w:rFonts w:eastAsia="Times New Roman"/>
      <w:b/>
      <w:kern w:val="28"/>
      <w:szCs w:val="20"/>
      <w:lang w:eastAsia="ru-RU"/>
    </w:rPr>
  </w:style>
  <w:style w:type="character" w:customStyle="1" w:styleId="20">
    <w:name w:val="Заголовок 2 Знак"/>
    <w:basedOn w:val="a5"/>
    <w:link w:val="2"/>
    <w:rsid w:val="009012A7"/>
    <w:rPr>
      <w:rFonts w:eastAsia="Times New Roman"/>
      <w:b/>
      <w:i/>
      <w:szCs w:val="20"/>
      <w:lang w:eastAsia="ru-RU"/>
    </w:rPr>
  </w:style>
  <w:style w:type="character" w:customStyle="1" w:styleId="30">
    <w:name w:val="Заголовок 3 Знак"/>
    <w:basedOn w:val="a5"/>
    <w:link w:val="3"/>
    <w:rsid w:val="009012A7"/>
    <w:rPr>
      <w:rFonts w:eastAsia="Times New Roman"/>
      <w:b/>
      <w:sz w:val="26"/>
      <w:szCs w:val="20"/>
      <w:u w:val="single"/>
      <w:lang w:eastAsia="ru-RU"/>
    </w:rPr>
  </w:style>
  <w:style w:type="character" w:customStyle="1" w:styleId="40">
    <w:name w:val="Заголовок 4 Знак"/>
    <w:basedOn w:val="a5"/>
    <w:link w:val="4"/>
    <w:rsid w:val="009012A7"/>
    <w:rPr>
      <w:rFonts w:eastAsia="Times New Roman"/>
      <w:b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9012A7"/>
    <w:rPr>
      <w:rFonts w:eastAsia="Times New Roman"/>
      <w:b/>
      <w:i/>
      <w:szCs w:val="20"/>
      <w:lang w:eastAsia="ru-RU"/>
    </w:rPr>
  </w:style>
  <w:style w:type="character" w:customStyle="1" w:styleId="60">
    <w:name w:val="Заголовок 6 Знак"/>
    <w:basedOn w:val="a5"/>
    <w:link w:val="6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5"/>
    <w:link w:val="7"/>
    <w:rsid w:val="009012A7"/>
    <w:rPr>
      <w:rFonts w:eastAsia="Times New Roman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5"/>
    <w:link w:val="8"/>
    <w:rsid w:val="009012A7"/>
    <w:rPr>
      <w:rFonts w:eastAsia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rsid w:val="009012A7"/>
    <w:rPr>
      <w:rFonts w:ascii="Arial" w:eastAsia="Times New Roman" w:hAnsi="Arial" w:cs="Arial"/>
      <w:sz w:val="22"/>
      <w:lang w:eastAsia="ru-RU"/>
    </w:rPr>
  </w:style>
  <w:style w:type="paragraph" w:customStyle="1" w:styleId="af3">
    <w:name w:val="Простой текст везде"/>
    <w:basedOn w:val="a4"/>
    <w:link w:val="af4"/>
    <w:rsid w:val="009012A7"/>
    <w:pPr>
      <w:tabs>
        <w:tab w:val="left" w:pos="1134"/>
      </w:tabs>
      <w:spacing w:after="0" w:line="240" w:lineRule="auto"/>
      <w:ind w:firstLine="284"/>
      <w:jc w:val="both"/>
    </w:pPr>
    <w:rPr>
      <w:rFonts w:eastAsia="Times New Roman"/>
      <w:sz w:val="24"/>
      <w:szCs w:val="20"/>
      <w:lang w:eastAsia="ru-RU"/>
    </w:rPr>
  </w:style>
  <w:style w:type="numbering" w:styleId="a2">
    <w:name w:val="Outline List 3"/>
    <w:basedOn w:val="a7"/>
    <w:semiHidden/>
    <w:rsid w:val="009012A7"/>
    <w:pPr>
      <w:numPr>
        <w:numId w:val="24"/>
      </w:numPr>
    </w:pPr>
  </w:style>
  <w:style w:type="character" w:customStyle="1" w:styleId="af4">
    <w:name w:val="Простой текст везде Знак"/>
    <w:link w:val="af3"/>
    <w:rsid w:val="009012A7"/>
    <w:rPr>
      <w:rFonts w:eastAsia="Times New Roman"/>
      <w:sz w:val="24"/>
      <w:szCs w:val="20"/>
      <w:lang w:eastAsia="ru-RU"/>
    </w:rPr>
  </w:style>
  <w:style w:type="paragraph" w:customStyle="1" w:styleId="a">
    <w:name w:val="Список с точками"/>
    <w:basedOn w:val="a8"/>
    <w:link w:val="af5"/>
    <w:rsid w:val="009012A7"/>
    <w:pPr>
      <w:numPr>
        <w:numId w:val="23"/>
      </w:numPr>
      <w:tabs>
        <w:tab w:val="clear" w:pos="720"/>
        <w:tab w:val="num" w:pos="426"/>
      </w:tabs>
      <w:spacing w:before="0" w:beforeAutospacing="0" w:after="0" w:afterAutospacing="0"/>
      <w:ind w:left="426" w:hanging="426"/>
      <w:jc w:val="both"/>
    </w:pPr>
    <w:rPr>
      <w:szCs w:val="20"/>
    </w:rPr>
  </w:style>
  <w:style w:type="character" w:customStyle="1" w:styleId="af5">
    <w:name w:val="Список с точками Знак"/>
    <w:basedOn w:val="a9"/>
    <w:link w:val="a"/>
    <w:rsid w:val="009012A7"/>
    <w:rPr>
      <w:rFonts w:eastAsia="Times New Roman"/>
      <w:sz w:val="24"/>
      <w:szCs w:val="20"/>
      <w:lang w:eastAsia="ru-RU"/>
    </w:rPr>
  </w:style>
  <w:style w:type="paragraph" w:customStyle="1" w:styleId="a3">
    <w:name w:val="Список с дефисами"/>
    <w:basedOn w:val="af3"/>
    <w:link w:val="af6"/>
    <w:rsid w:val="009012A7"/>
    <w:pPr>
      <w:numPr>
        <w:numId w:val="26"/>
      </w:numPr>
      <w:tabs>
        <w:tab w:val="clear" w:pos="1134"/>
      </w:tabs>
    </w:pPr>
  </w:style>
  <w:style w:type="character" w:customStyle="1" w:styleId="af6">
    <w:name w:val="Список с дефисами Знак"/>
    <w:basedOn w:val="af4"/>
    <w:link w:val="a3"/>
    <w:rsid w:val="009012A7"/>
    <w:rPr>
      <w:rFonts w:eastAsia="Times New Roman"/>
      <w:sz w:val="24"/>
      <w:szCs w:val="20"/>
      <w:lang w:eastAsia="ru-RU"/>
    </w:rPr>
  </w:style>
  <w:style w:type="character" w:styleId="af7">
    <w:name w:val="page number"/>
    <w:semiHidden/>
    <w:rsid w:val="009012A7"/>
    <w:rPr>
      <w:rFonts w:ascii="Times New Roman" w:hAnsi="Times New Roman"/>
      <w:b/>
      <w:sz w:val="24"/>
    </w:rPr>
  </w:style>
  <w:style w:type="paragraph" w:customStyle="1" w:styleId="a0">
    <w:name w:val="Глава"/>
    <w:basedOn w:val="2"/>
    <w:rsid w:val="009012A7"/>
    <w:pPr>
      <w:numPr>
        <w:ilvl w:val="0"/>
        <w:numId w:val="28"/>
      </w:numPr>
    </w:pPr>
    <w:rPr>
      <w:szCs w:val="28"/>
    </w:rPr>
  </w:style>
  <w:style w:type="paragraph" w:customStyle="1" w:styleId="a1">
    <w:name w:val="Заголовок работы"/>
    <w:basedOn w:val="2"/>
    <w:rsid w:val="009012A7"/>
    <w:pPr>
      <w:numPr>
        <w:numId w:val="28"/>
      </w:numPr>
      <w:tabs>
        <w:tab w:val="center" w:pos="284"/>
      </w:tabs>
    </w:pPr>
    <w:rPr>
      <w:szCs w:val="28"/>
    </w:rPr>
  </w:style>
  <w:style w:type="paragraph" w:customStyle="1" w:styleId="af8">
    <w:name w:val="внутри работы"/>
    <w:basedOn w:val="af"/>
    <w:rsid w:val="009012A7"/>
    <w:pPr>
      <w:tabs>
        <w:tab w:val="clear" w:pos="4677"/>
        <w:tab w:val="clear" w:pos="9355"/>
        <w:tab w:val="num" w:pos="1276"/>
      </w:tabs>
      <w:jc w:val="center"/>
    </w:pPr>
    <w:rPr>
      <w:rFonts w:eastAsia="Times New Roman"/>
      <w:b/>
      <w:szCs w:val="20"/>
    </w:rPr>
  </w:style>
  <w:style w:type="character" w:customStyle="1" w:styleId="af9">
    <w:name w:val="Простой текст везде Знак Знак"/>
    <w:rsid w:val="009012A7"/>
    <w:rPr>
      <w:sz w:val="24"/>
      <w:lang w:val="ru-RU" w:eastAsia="ru-RU" w:bidi="ar-SA"/>
    </w:rPr>
  </w:style>
  <w:style w:type="paragraph" w:styleId="51">
    <w:name w:val="toc 5"/>
    <w:basedOn w:val="a4"/>
    <w:next w:val="a4"/>
    <w:autoRedefine/>
    <w:uiPriority w:val="39"/>
    <w:rsid w:val="009012A7"/>
    <w:pPr>
      <w:spacing w:after="0" w:line="240" w:lineRule="auto"/>
      <w:ind w:left="1040" w:firstLine="851"/>
    </w:pPr>
    <w:rPr>
      <w:rFonts w:eastAsia="Times New Roman"/>
      <w:sz w:val="18"/>
      <w:szCs w:val="18"/>
      <w:lang w:eastAsia="ru-RU"/>
    </w:rPr>
  </w:style>
  <w:style w:type="paragraph" w:customStyle="1" w:styleId="afa">
    <w:name w:val="Заголовок раздела внутри"/>
    <w:basedOn w:val="afb"/>
    <w:link w:val="afc"/>
    <w:rsid w:val="009012A7"/>
    <w:pPr>
      <w:numPr>
        <w:ilvl w:val="0"/>
      </w:numPr>
      <w:tabs>
        <w:tab w:val="left" w:pos="1134"/>
      </w:tabs>
      <w:spacing w:after="0" w:line="240" w:lineRule="auto"/>
      <w:jc w:val="center"/>
      <w:outlineLvl w:val="0"/>
    </w:pPr>
    <w:rPr>
      <w:rFonts w:eastAsia="Times New Roman"/>
      <w:b/>
      <w:i w:val="0"/>
      <w:iCs w:val="0"/>
      <w:szCs w:val="20"/>
      <w:lang w:eastAsia="ru-RU"/>
    </w:rPr>
  </w:style>
  <w:style w:type="character" w:customStyle="1" w:styleId="afc">
    <w:name w:val="Заголовок раздела внутри Знак"/>
    <w:basedOn w:val="afd"/>
    <w:link w:val="afa"/>
    <w:rsid w:val="009012A7"/>
    <w:rPr>
      <w:rFonts w:asciiTheme="majorHAnsi" w:eastAsia="Times New Roman" w:hAnsiTheme="majorHAnsi" w:cstheme="majorBidi"/>
      <w:b/>
      <w:i w:val="0"/>
      <w:iCs w:val="0"/>
      <w:color w:val="4F81BD" w:themeColor="accent1"/>
      <w:spacing w:val="15"/>
      <w:sz w:val="24"/>
      <w:szCs w:val="20"/>
      <w:lang w:eastAsia="ru-RU"/>
    </w:rPr>
  </w:style>
  <w:style w:type="paragraph" w:styleId="afb">
    <w:name w:val="Subtitle"/>
    <w:basedOn w:val="a4"/>
    <w:next w:val="a4"/>
    <w:link w:val="afd"/>
    <w:uiPriority w:val="11"/>
    <w:qFormat/>
    <w:rsid w:val="009012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5"/>
    <w:link w:val="afb"/>
    <w:uiPriority w:val="11"/>
    <w:rsid w:val="009012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qFormat/>
    <w:rsid w:val="009012A7"/>
    <w:rPr>
      <w:i/>
      <w:iCs/>
    </w:rPr>
  </w:style>
  <w:style w:type="paragraph" w:customStyle="1" w:styleId="aff">
    <w:name w:val="внутри работы Знак Знак Знак Знак Знак"/>
    <w:basedOn w:val="af"/>
    <w:link w:val="aff0"/>
    <w:rsid w:val="002E1B25"/>
    <w:pPr>
      <w:tabs>
        <w:tab w:val="clear" w:pos="4677"/>
        <w:tab w:val="clear" w:pos="9355"/>
        <w:tab w:val="num" w:pos="1276"/>
      </w:tabs>
      <w:jc w:val="center"/>
    </w:pPr>
    <w:rPr>
      <w:rFonts w:eastAsia="Times New Roman"/>
      <w:b/>
      <w:szCs w:val="24"/>
    </w:rPr>
  </w:style>
  <w:style w:type="character" w:customStyle="1" w:styleId="aff0">
    <w:name w:val="внутри работы Знак Знак Знак Знак Знак Знак"/>
    <w:link w:val="aff"/>
    <w:rsid w:val="002E1B25"/>
    <w:rPr>
      <w:rFonts w:eastAsia="Times New Roman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0D218-9BB7-4C2C-AF26-C2D0F02E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05.02 ТО и Р силового электрооборудования</vt:lpstr>
    </vt:vector>
  </TitlesOfParts>
  <Company>Grizli777</Company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03.01 Организация технического обслуживания электрооборудования промышленных организаций</dc:title>
  <dc:creator>Ирина</dc:creator>
  <cp:lastModifiedBy>МСК</cp:lastModifiedBy>
  <cp:revision>3</cp:revision>
  <cp:lastPrinted>2014-02-03T05:40:00Z</cp:lastPrinted>
  <dcterms:created xsi:type="dcterms:W3CDTF">2019-04-28T13:45:00Z</dcterms:created>
  <dcterms:modified xsi:type="dcterms:W3CDTF">2019-04-28T13:46:00Z</dcterms:modified>
</cp:coreProperties>
</file>